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9043F" w14:textId="77777777" w:rsidR="000D18E2" w:rsidRPr="000D18E2" w:rsidRDefault="000D18E2" w:rsidP="000D18E2">
      <w:pPr>
        <w:spacing w:after="0" w:line="240" w:lineRule="auto"/>
        <w:jc w:val="right"/>
        <w:rPr>
          <w:rFonts w:ascii="Arial" w:eastAsia="Times New Roman" w:hAnsi="Arial" w:cs="Arial"/>
          <w:kern w:val="0"/>
          <w:sz w:val="18"/>
          <w:szCs w:val="18"/>
          <w:lang w:eastAsia="pl-PL"/>
          <w14:ligatures w14:val="none"/>
        </w:rPr>
      </w:pPr>
      <w:r w:rsidRPr="000D18E2">
        <w:rPr>
          <w:rFonts w:ascii="Arial" w:eastAsia="Times New Roman" w:hAnsi="Arial" w:cs="Arial"/>
          <w:kern w:val="0"/>
          <w:sz w:val="18"/>
          <w:szCs w:val="18"/>
          <w:lang w:eastAsia="pl-PL"/>
          <w14:ligatures w14:val="none"/>
        </w:rPr>
        <w:t>Załącznik nr 1 do Szczegółowego Opisu Przedmiotu Zamówienia</w:t>
      </w:r>
    </w:p>
    <w:p w14:paraId="04EF70E9" w14:textId="77777777" w:rsidR="000D18E2" w:rsidRDefault="000D18E2" w:rsidP="000D18E2">
      <w:pPr>
        <w:spacing w:after="0" w:line="240" w:lineRule="auto"/>
        <w:rPr>
          <w:rFonts w:ascii="Arial" w:eastAsia="Times New Roman" w:hAnsi="Arial" w:cs="Arial"/>
          <w:kern w:val="0"/>
          <w:sz w:val="18"/>
          <w:szCs w:val="18"/>
          <w:lang w:eastAsia="pl-PL"/>
          <w14:ligatures w14:val="none"/>
        </w:rPr>
      </w:pPr>
    </w:p>
    <w:p w14:paraId="439D6021" w14:textId="77777777" w:rsidR="000D18E2" w:rsidRDefault="000D18E2" w:rsidP="000D18E2">
      <w:pPr>
        <w:spacing w:after="0" w:line="240" w:lineRule="auto"/>
        <w:rPr>
          <w:rFonts w:ascii="Arial" w:eastAsia="Times New Roman" w:hAnsi="Arial" w:cs="Arial"/>
          <w:kern w:val="0"/>
          <w:sz w:val="18"/>
          <w:szCs w:val="18"/>
          <w:lang w:eastAsia="pl-PL"/>
          <w14:ligatures w14:val="none"/>
        </w:rPr>
      </w:pPr>
    </w:p>
    <w:p w14:paraId="7E599228" w14:textId="70CB5589" w:rsidR="000D18E2" w:rsidRPr="000D18E2" w:rsidRDefault="000D18E2" w:rsidP="000D18E2">
      <w:pPr>
        <w:spacing w:after="0" w:line="240" w:lineRule="auto"/>
        <w:rPr>
          <w:rFonts w:ascii="Arial" w:eastAsia="Times New Roman" w:hAnsi="Arial" w:cs="Arial"/>
          <w:kern w:val="0"/>
          <w:sz w:val="18"/>
          <w:szCs w:val="18"/>
          <w:lang w:eastAsia="pl-PL"/>
          <w14:ligatures w14:val="none"/>
        </w:rPr>
      </w:pPr>
      <w:r w:rsidRPr="000D18E2">
        <w:rPr>
          <w:rFonts w:ascii="Arial" w:eastAsia="Times New Roman" w:hAnsi="Arial" w:cs="Arial"/>
          <w:kern w:val="0"/>
          <w:sz w:val="18"/>
          <w:szCs w:val="18"/>
          <w:lang w:eastAsia="pl-PL"/>
          <w14:ligatures w14:val="none"/>
        </w:rPr>
        <w:t>Narzędzia do prac pod napięciem do 1kV muszą być wykonane wg norm i zgodnie z zasadami bezpiecznej pracy i instrukcjami  Prac Pod Napięciem w napowietrznych liniach do 1 kV i przy urządzeniach rozdzielczych, liniach kablowych do 1kV  IM-012/TD do PPN w TD. S.A. .</w:t>
      </w:r>
    </w:p>
    <w:p w14:paraId="4A72E8D6" w14:textId="77777777" w:rsidR="0055232B" w:rsidRDefault="0055232B"/>
    <w:p w14:paraId="4B4435E1" w14:textId="77777777" w:rsidR="000D18E2" w:rsidRDefault="000D18E2"/>
    <w:p w14:paraId="6D99E386" w14:textId="4A039BBF" w:rsidR="000D18E2" w:rsidRPr="000D18E2" w:rsidRDefault="000D18E2" w:rsidP="000D18E2">
      <w:pPr>
        <w:spacing w:after="0" w:line="240" w:lineRule="auto"/>
        <w:jc w:val="both"/>
        <w:rPr>
          <w:rFonts w:ascii="Arial" w:eastAsia="Times New Roman" w:hAnsi="Arial" w:cs="Arial"/>
          <w:b/>
          <w:bCs/>
          <w:kern w:val="0"/>
          <w:sz w:val="20"/>
          <w:szCs w:val="20"/>
          <w:lang w:eastAsia="pl-PL"/>
          <w14:ligatures w14:val="none"/>
        </w:rPr>
      </w:pPr>
      <w:r w:rsidRPr="000D18E2">
        <w:rPr>
          <w:rFonts w:ascii="Arial" w:eastAsia="Times New Roman" w:hAnsi="Arial" w:cs="Arial"/>
          <w:b/>
          <w:bCs/>
          <w:kern w:val="0"/>
          <w:sz w:val="20"/>
          <w:szCs w:val="20"/>
          <w:lang w:eastAsia="pl-PL"/>
          <w14:ligatures w14:val="none"/>
        </w:rPr>
        <w:t>Opis techniczny zawierający zakres i parametry dla 1 KPL. NARZĘDZI DO PRAC POD NAPIĘCIEM NA</w:t>
      </w:r>
      <w:r>
        <w:rPr>
          <w:rFonts w:ascii="Arial" w:eastAsia="Times New Roman" w:hAnsi="Arial" w:cs="Arial"/>
          <w:b/>
          <w:bCs/>
          <w:kern w:val="0"/>
          <w:sz w:val="20"/>
          <w:szCs w:val="20"/>
          <w:lang w:eastAsia="pl-PL"/>
          <w14:ligatures w14:val="none"/>
        </w:rPr>
        <w:t xml:space="preserve"> </w:t>
      </w:r>
      <w:r w:rsidRPr="000D18E2">
        <w:rPr>
          <w:rFonts w:ascii="Arial" w:eastAsia="Times New Roman" w:hAnsi="Arial" w:cs="Arial"/>
          <w:b/>
          <w:bCs/>
          <w:kern w:val="0"/>
          <w:sz w:val="20"/>
          <w:szCs w:val="20"/>
          <w:lang w:eastAsia="pl-PL"/>
          <w14:ligatures w14:val="none"/>
        </w:rPr>
        <w:t>ELEKTROENERGETYCZNYCH LINIACH NAPOWIETRZNYCH DO 1 kV :</w:t>
      </w:r>
    </w:p>
    <w:p w14:paraId="62341598" w14:textId="77777777" w:rsidR="000D18E2" w:rsidRDefault="000D18E2"/>
    <w:p w14:paraId="6200639D" w14:textId="77777777" w:rsidR="000D18E2" w:rsidRDefault="000D18E2"/>
    <w:tbl>
      <w:tblPr>
        <w:tblW w:w="15149" w:type="dxa"/>
        <w:tblCellMar>
          <w:left w:w="70" w:type="dxa"/>
          <w:right w:w="70" w:type="dxa"/>
        </w:tblCellMar>
        <w:tblLook w:val="04A0" w:firstRow="1" w:lastRow="0" w:firstColumn="1" w:lastColumn="0" w:noHBand="0" w:noVBand="1"/>
      </w:tblPr>
      <w:tblGrid>
        <w:gridCol w:w="530"/>
        <w:gridCol w:w="2384"/>
        <w:gridCol w:w="2225"/>
        <w:gridCol w:w="8890"/>
        <w:gridCol w:w="1120"/>
      </w:tblGrid>
      <w:tr w:rsidR="001A4181" w:rsidRPr="000D18E2" w14:paraId="0273930E" w14:textId="77777777" w:rsidTr="000D18E2">
        <w:trPr>
          <w:trHeight w:val="1485"/>
        </w:trPr>
        <w:tc>
          <w:tcPr>
            <w:tcW w:w="421"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D659D8A" w14:textId="7B134697" w:rsidR="000D18E2" w:rsidRPr="000D18E2" w:rsidRDefault="000D18E2" w:rsidP="000D18E2">
            <w:pPr>
              <w:spacing w:after="0" w:line="240" w:lineRule="auto"/>
              <w:rPr>
                <w:rFonts w:ascii="Arial" w:eastAsia="Times New Roman" w:hAnsi="Arial" w:cs="Arial"/>
                <w:color w:val="000000"/>
                <w:kern w:val="0"/>
                <w:sz w:val="20"/>
                <w:szCs w:val="20"/>
                <w:lang w:eastAsia="pl-PL"/>
                <w14:ligatures w14:val="none"/>
              </w:rPr>
            </w:pPr>
            <w:r w:rsidRPr="000D18E2">
              <w:rPr>
                <w:rFonts w:ascii="Arial" w:eastAsia="Times New Roman" w:hAnsi="Arial" w:cs="Arial"/>
                <w:color w:val="000000"/>
                <w:kern w:val="0"/>
                <w:sz w:val="20"/>
                <w:szCs w:val="20"/>
                <w:lang w:eastAsia="pl-PL"/>
                <w14:ligatures w14:val="none"/>
              </w:rPr>
              <w:t> </w:t>
            </w:r>
            <w:r w:rsidR="0059084B">
              <w:rPr>
                <w:rFonts w:ascii="Arial" w:eastAsia="Times New Roman" w:hAnsi="Arial" w:cs="Arial"/>
                <w:color w:val="000000"/>
                <w:kern w:val="0"/>
                <w:sz w:val="20"/>
                <w:szCs w:val="20"/>
                <w:lang w:eastAsia="pl-PL"/>
                <w14:ligatures w14:val="none"/>
              </w:rPr>
              <w:t>L.p.</w:t>
            </w:r>
          </w:p>
        </w:tc>
        <w:tc>
          <w:tcPr>
            <w:tcW w:w="2409" w:type="dxa"/>
            <w:tcBorders>
              <w:top w:val="single" w:sz="4" w:space="0" w:color="auto"/>
              <w:left w:val="nil"/>
              <w:bottom w:val="single" w:sz="4" w:space="0" w:color="auto"/>
              <w:right w:val="single" w:sz="4" w:space="0" w:color="auto"/>
            </w:tcBorders>
            <w:shd w:val="clear" w:color="000000" w:fill="D9D9D9"/>
            <w:vAlign w:val="center"/>
            <w:hideMark/>
          </w:tcPr>
          <w:p w14:paraId="3E59A979" w14:textId="6981E631" w:rsidR="000D18E2" w:rsidRPr="000D18E2" w:rsidRDefault="000D18E2" w:rsidP="000D18E2">
            <w:pPr>
              <w:spacing w:after="0" w:line="240" w:lineRule="auto"/>
              <w:rPr>
                <w:rFonts w:ascii="Arial" w:eastAsia="Times New Roman" w:hAnsi="Arial" w:cs="Arial"/>
                <w:color w:val="000000"/>
                <w:kern w:val="0"/>
                <w:sz w:val="20"/>
                <w:szCs w:val="20"/>
                <w:lang w:eastAsia="pl-PL"/>
                <w14:ligatures w14:val="none"/>
              </w:rPr>
            </w:pPr>
            <w:r w:rsidRPr="000D18E2">
              <w:rPr>
                <w:rFonts w:ascii="Arial" w:eastAsia="Times New Roman" w:hAnsi="Arial" w:cs="Arial"/>
                <w:color w:val="000000"/>
                <w:kern w:val="0"/>
                <w:sz w:val="20"/>
                <w:szCs w:val="20"/>
                <w:lang w:eastAsia="pl-PL"/>
                <w14:ligatures w14:val="none"/>
              </w:rPr>
              <w:t> </w:t>
            </w:r>
            <w:r w:rsidR="0059084B">
              <w:rPr>
                <w:rFonts w:ascii="Arial" w:eastAsia="Times New Roman" w:hAnsi="Arial" w:cs="Arial"/>
                <w:color w:val="000000"/>
                <w:kern w:val="0"/>
                <w:sz w:val="20"/>
                <w:szCs w:val="20"/>
                <w:lang w:eastAsia="pl-PL"/>
                <w14:ligatures w14:val="none"/>
              </w:rPr>
              <w:t>Nazwa</w:t>
            </w:r>
          </w:p>
        </w:tc>
        <w:tc>
          <w:tcPr>
            <w:tcW w:w="2040" w:type="dxa"/>
            <w:tcBorders>
              <w:top w:val="single" w:sz="4" w:space="0" w:color="auto"/>
              <w:left w:val="nil"/>
              <w:bottom w:val="single" w:sz="4" w:space="0" w:color="auto"/>
              <w:right w:val="single" w:sz="4" w:space="0" w:color="auto"/>
            </w:tcBorders>
            <w:shd w:val="clear" w:color="000000" w:fill="D9D9D9"/>
            <w:vAlign w:val="center"/>
            <w:hideMark/>
          </w:tcPr>
          <w:p w14:paraId="10C767FE" w14:textId="77C23FEC" w:rsidR="000D18E2" w:rsidRPr="000D18E2" w:rsidRDefault="0059084B" w:rsidP="000D18E2">
            <w:pPr>
              <w:spacing w:after="0" w:line="240" w:lineRule="auto"/>
              <w:jc w:val="center"/>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Przykładowy wygląd produktu</w:t>
            </w:r>
          </w:p>
        </w:tc>
        <w:tc>
          <w:tcPr>
            <w:tcW w:w="9159" w:type="dxa"/>
            <w:tcBorders>
              <w:top w:val="single" w:sz="4" w:space="0" w:color="auto"/>
              <w:left w:val="nil"/>
              <w:bottom w:val="single" w:sz="4" w:space="0" w:color="auto"/>
              <w:right w:val="single" w:sz="4" w:space="0" w:color="auto"/>
            </w:tcBorders>
            <w:shd w:val="clear" w:color="000000" w:fill="D9D9D9"/>
            <w:vAlign w:val="center"/>
            <w:hideMark/>
          </w:tcPr>
          <w:p w14:paraId="4CED375E" w14:textId="56395B18"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w:t>
            </w:r>
            <w:r w:rsidR="0059084B" w:rsidRPr="0059084B">
              <w:rPr>
                <w:rFonts w:ascii="Arial" w:eastAsia="Times New Roman" w:hAnsi="Arial" w:cs="Arial"/>
                <w:kern w:val="0"/>
                <w:sz w:val="20"/>
                <w:szCs w:val="20"/>
                <w:lang w:eastAsia="pl-PL"/>
                <w14:ligatures w14:val="none"/>
              </w:rPr>
              <w:t>Minimalny zakres wymaganych parametrów</w:t>
            </w:r>
          </w:p>
        </w:tc>
        <w:tc>
          <w:tcPr>
            <w:tcW w:w="1120" w:type="dxa"/>
            <w:tcBorders>
              <w:top w:val="nil"/>
              <w:left w:val="nil"/>
              <w:bottom w:val="nil"/>
              <w:right w:val="nil"/>
            </w:tcBorders>
            <w:noWrap/>
            <w:vAlign w:val="bottom"/>
            <w:hideMark/>
          </w:tcPr>
          <w:p w14:paraId="4371DE8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5A69453"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6DD2CA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w:t>
            </w:r>
          </w:p>
        </w:tc>
        <w:tc>
          <w:tcPr>
            <w:tcW w:w="2409" w:type="dxa"/>
            <w:tcBorders>
              <w:top w:val="nil"/>
              <w:left w:val="nil"/>
              <w:bottom w:val="single" w:sz="4" w:space="0" w:color="auto"/>
              <w:right w:val="single" w:sz="4" w:space="0" w:color="auto"/>
            </w:tcBorders>
            <w:vAlign w:val="center"/>
            <w:hideMark/>
          </w:tcPr>
          <w:p w14:paraId="0E0778E3" w14:textId="0E2E2CCD"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Zestaw wkrętaków 4 szt. (</w:t>
            </w:r>
            <w:r w:rsidR="006E4CD9">
              <w:rPr>
                <w:rFonts w:ascii="Arial" w:eastAsia="Times New Roman" w:hAnsi="Arial" w:cs="Arial"/>
                <w:kern w:val="0"/>
                <w:sz w:val="20"/>
                <w:szCs w:val="20"/>
                <w:lang w:eastAsia="pl-PL"/>
                <w14:ligatures w14:val="none"/>
              </w:rPr>
              <w:t xml:space="preserve">1 </w:t>
            </w:r>
            <w:r w:rsidRPr="000D18E2">
              <w:rPr>
                <w:rFonts w:ascii="Arial" w:eastAsia="Times New Roman" w:hAnsi="Arial" w:cs="Arial"/>
                <w:kern w:val="0"/>
                <w:sz w:val="20"/>
                <w:szCs w:val="20"/>
                <w:lang w:eastAsia="pl-PL"/>
                <w14:ligatures w14:val="none"/>
              </w:rPr>
              <w:t>kpl.</w:t>
            </w:r>
            <w:r w:rsidR="006E4CD9">
              <w:rPr>
                <w:rFonts w:ascii="Arial" w:eastAsia="Times New Roman" w:hAnsi="Arial" w:cs="Arial"/>
                <w:kern w:val="0"/>
                <w:sz w:val="20"/>
                <w:szCs w:val="20"/>
                <w:lang w:eastAsia="pl-PL"/>
                <w14:ligatures w14:val="none"/>
              </w:rPr>
              <w:t xml:space="preserve"> po 4 szt</w:t>
            </w:r>
            <w:r w:rsidRPr="000D18E2">
              <w:rPr>
                <w:rFonts w:ascii="Arial" w:eastAsia="Times New Roman" w:hAnsi="Arial" w:cs="Arial"/>
                <w:kern w:val="0"/>
                <w:sz w:val="20"/>
                <w:szCs w:val="20"/>
                <w:lang w:eastAsia="pl-PL"/>
                <w14:ligatures w14:val="none"/>
              </w:rPr>
              <w:t>)</w:t>
            </w:r>
          </w:p>
        </w:tc>
        <w:tc>
          <w:tcPr>
            <w:tcW w:w="2040" w:type="dxa"/>
            <w:tcBorders>
              <w:top w:val="nil"/>
              <w:left w:val="nil"/>
              <w:bottom w:val="single" w:sz="4" w:space="0" w:color="auto"/>
              <w:right w:val="single" w:sz="4" w:space="0" w:color="auto"/>
            </w:tcBorders>
            <w:noWrap/>
            <w:vAlign w:val="center"/>
            <w:hideMark/>
          </w:tcPr>
          <w:p w14:paraId="4FB561FF" w14:textId="297C7D8B" w:rsidR="000D18E2" w:rsidRPr="000D18E2" w:rsidRDefault="000D18E2"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27E909C6" wp14:editId="3228C753">
                  <wp:extent cx="1047750" cy="1152525"/>
                  <wp:effectExtent l="0" t="0" r="0" b="9525"/>
                  <wp:docPr id="1033" name="Obraz 1">
                    <a:extLst xmlns:a="http://schemas.openxmlformats.org/drawingml/2006/main">
                      <a:ext uri="{FF2B5EF4-FFF2-40B4-BE49-F238E27FC236}">
                        <a16:creationId xmlns:a16="http://schemas.microsoft.com/office/drawing/2014/main" id="{A8B97A2F-B917-47C9-8A8F-9C7FBB2E8C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Obraz 1">
                            <a:extLst>
                              <a:ext uri="{FF2B5EF4-FFF2-40B4-BE49-F238E27FC236}">
                                <a16:creationId xmlns:a16="http://schemas.microsoft.com/office/drawing/2014/main" id="{A8B97A2F-B917-47C9-8A8F-9C7FBB2E8CA2}"/>
                              </a:ext>
                            </a:extLst>
                          </pic:cNvP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47750" cy="1152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9159" w:type="dxa"/>
            <w:tcBorders>
              <w:top w:val="nil"/>
              <w:left w:val="nil"/>
              <w:bottom w:val="single" w:sz="4" w:space="0" w:color="auto"/>
              <w:right w:val="single" w:sz="4" w:space="0" w:color="auto"/>
            </w:tcBorders>
            <w:vAlign w:val="center"/>
            <w:hideMark/>
          </w:tcPr>
          <w:p w14:paraId="7C7D630D" w14:textId="1C7973AD"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zgodne z normą: PN-EN IEC 60900:2018-10. Trzon wykonany ze stali narzędziowej CrV całościowo hartowany, oksydowany, zapewniający podniesioną odpornością na korozję i powstawanie rdzy. Wkrętaki przeznaczone do prac pod napięciem stosuje się do rozkręcania i skręcania połączeń śrubowych przy urządzeniach rozdzielczych, liniach kablowych i liniach napowietrznych do 1000V AC lub 1500V DC. Badanie wyrobu zgodne z normą: PN-EN IEC 60900:2018-10 Narzędzie izolacyjne w wykonaniu hybrydowym. Komplet zawiera wkrętaki dopasowanych do śrub stosowanych w energetyce z nacięciem prostym 3szt. (0,8x4x100; 1,0x5,5x125; 1,6x8x150) oraz wkrętak do śrub Phillips (z nacięciem krzyżakowym) 1 szt. (PH 1x80)</w:t>
            </w:r>
          </w:p>
        </w:tc>
        <w:tc>
          <w:tcPr>
            <w:tcW w:w="1120" w:type="dxa"/>
            <w:tcBorders>
              <w:top w:val="nil"/>
              <w:left w:val="nil"/>
              <w:bottom w:val="nil"/>
              <w:right w:val="nil"/>
            </w:tcBorders>
            <w:noWrap/>
            <w:vAlign w:val="bottom"/>
            <w:hideMark/>
          </w:tcPr>
          <w:p w14:paraId="714DEDB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54C578C"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295093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2</w:t>
            </w:r>
          </w:p>
        </w:tc>
        <w:tc>
          <w:tcPr>
            <w:tcW w:w="2409" w:type="dxa"/>
            <w:tcBorders>
              <w:top w:val="nil"/>
              <w:left w:val="nil"/>
              <w:bottom w:val="single" w:sz="4" w:space="0" w:color="auto"/>
              <w:right w:val="single" w:sz="4" w:space="0" w:color="auto"/>
            </w:tcBorders>
            <w:vAlign w:val="center"/>
            <w:hideMark/>
          </w:tcPr>
          <w:p w14:paraId="0A3E4D8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Nóż monterski L=180</w:t>
            </w:r>
          </w:p>
          <w:p w14:paraId="5A8EA339" w14:textId="1D383ECF"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D189674" w14:textId="45E8D06C" w:rsidR="000D18E2" w:rsidRPr="000D18E2" w:rsidRDefault="009101A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F909DDF" wp14:editId="6F4CC183">
                  <wp:extent cx="1066800" cy="1404700"/>
                  <wp:effectExtent l="0" t="0" r="0" b="5080"/>
                  <wp:docPr id="834959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59767" name=""/>
                          <pic:cNvPicPr/>
                        </pic:nvPicPr>
                        <pic:blipFill>
                          <a:blip r:embed="rId6"/>
                          <a:stretch>
                            <a:fillRect/>
                          </a:stretch>
                        </pic:blipFill>
                        <pic:spPr>
                          <a:xfrm>
                            <a:off x="0" y="0"/>
                            <a:ext cx="1071857" cy="141135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350A45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 dzie hybrydowe. Część robocza wykonana ze stali nierdzewnej. Rękojeść noza wykonana całkowicie z materiału izolacyjnego, poliamidu wzmocnionego włóknem szklanym, w kolorze czerwonym. Narzędzie wykonane technologią wtryskową. Osłona ochronna zakładana no ostrze wykonana z miękkiego polietylenu.Nóz stosowany w pracach pod napięciem przemiennym do 1000 V lub napięciem stałym do 1500 V przy urzqdzeniach rozdzielczych, liniach kablowych i liniach napowietrznych. Nóz przeznaczony jest do zdejmowania izolacji żył kabli i przewodów oraz ogólnej ich obróbki.</w:t>
            </w:r>
          </w:p>
        </w:tc>
        <w:tc>
          <w:tcPr>
            <w:tcW w:w="1120" w:type="dxa"/>
            <w:tcBorders>
              <w:top w:val="nil"/>
              <w:left w:val="nil"/>
              <w:bottom w:val="nil"/>
              <w:right w:val="nil"/>
            </w:tcBorders>
            <w:noWrap/>
            <w:vAlign w:val="bottom"/>
            <w:hideMark/>
          </w:tcPr>
          <w:p w14:paraId="67BCE93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3B7B81D" w14:textId="77777777" w:rsidTr="000D18E2">
        <w:trPr>
          <w:trHeight w:val="1275"/>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6CC76AE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w:t>
            </w:r>
          </w:p>
        </w:tc>
        <w:tc>
          <w:tcPr>
            <w:tcW w:w="2409" w:type="dxa"/>
            <w:tcBorders>
              <w:top w:val="single" w:sz="4" w:space="0" w:color="auto"/>
              <w:left w:val="single" w:sz="4" w:space="0" w:color="auto"/>
              <w:bottom w:val="single" w:sz="4" w:space="0" w:color="auto"/>
              <w:right w:val="single" w:sz="4" w:space="0" w:color="auto"/>
            </w:tcBorders>
            <w:vAlign w:val="center"/>
            <w:hideMark/>
          </w:tcPr>
          <w:p w14:paraId="3E37C4E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Oprawa piłki do metalu z brzeszczotem</w:t>
            </w:r>
          </w:p>
          <w:p w14:paraId="395CFFFA" w14:textId="7C89E081"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single" w:sz="4" w:space="0" w:color="auto"/>
              <w:left w:val="single" w:sz="4" w:space="0" w:color="auto"/>
              <w:bottom w:val="single" w:sz="4" w:space="0" w:color="auto"/>
              <w:right w:val="single" w:sz="4" w:space="0" w:color="auto"/>
            </w:tcBorders>
            <w:noWrap/>
            <w:vAlign w:val="center"/>
            <w:hideMark/>
          </w:tcPr>
          <w:p w14:paraId="3FD4EE91" w14:textId="79C1F018"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2024CB05" wp14:editId="176962EE">
                  <wp:extent cx="1114425" cy="1514219"/>
                  <wp:effectExtent l="0" t="0" r="0" b="0"/>
                  <wp:docPr id="14861127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12777" name=""/>
                          <pic:cNvPicPr/>
                        </pic:nvPicPr>
                        <pic:blipFill>
                          <a:blip r:embed="rId7"/>
                          <a:stretch>
                            <a:fillRect/>
                          </a:stretch>
                        </pic:blipFill>
                        <pic:spPr>
                          <a:xfrm>
                            <a:off x="0" y="0"/>
                            <a:ext cx="1119684" cy="1521365"/>
                          </a:xfrm>
                          <a:prstGeom prst="rect">
                            <a:avLst/>
                          </a:prstGeom>
                        </pic:spPr>
                      </pic:pic>
                    </a:graphicData>
                  </a:graphic>
                </wp:inline>
              </w:drawing>
            </w:r>
          </w:p>
        </w:tc>
        <w:tc>
          <w:tcPr>
            <w:tcW w:w="9159" w:type="dxa"/>
            <w:tcBorders>
              <w:top w:val="single" w:sz="4" w:space="0" w:color="auto"/>
              <w:left w:val="single" w:sz="4" w:space="0" w:color="auto"/>
              <w:bottom w:val="single" w:sz="4" w:space="0" w:color="auto"/>
              <w:right w:val="single" w:sz="4" w:space="0" w:color="auto"/>
            </w:tcBorders>
            <w:vAlign w:val="center"/>
            <w:hideMark/>
          </w:tcPr>
          <w:p w14:paraId="66D0F4D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Oprawa piłki wykonana z materiału izolacyjnego, poliamidu wzmocnionego włóknem szklanym, w kolorze czerwonym. Oprawa wykonana technologią wtryskową. Brzeszczot mocowany w oprawie za pomocą dwóch metalowych sztyftów i śruby motylkowej wykonanej z poliamidu. Brzeszczot posiada osłonę ochronną. Piłka stosowana w pracach pod napięciem przemiennym do 1000 V lub napięciem stałym do 1500 V przy urządzeniach rozdzielczych, liniach kablowych i liniach napowietrznych. Piłka do metalu przeznaczona jest do wycinania elementów konstrukcyjnych linii i urządzeń elektrycznych.</w:t>
            </w:r>
          </w:p>
        </w:tc>
        <w:tc>
          <w:tcPr>
            <w:tcW w:w="1120" w:type="dxa"/>
            <w:tcBorders>
              <w:top w:val="nil"/>
              <w:left w:val="single" w:sz="4" w:space="0" w:color="auto"/>
              <w:bottom w:val="nil"/>
              <w:right w:val="nil"/>
            </w:tcBorders>
            <w:noWrap/>
            <w:vAlign w:val="bottom"/>
            <w:hideMark/>
          </w:tcPr>
          <w:p w14:paraId="794E80F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B6655DF" w14:textId="77777777" w:rsidTr="000D18E2">
        <w:trPr>
          <w:trHeight w:val="1530"/>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4A1F059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w:t>
            </w:r>
          </w:p>
        </w:tc>
        <w:tc>
          <w:tcPr>
            <w:tcW w:w="2409" w:type="dxa"/>
            <w:tcBorders>
              <w:top w:val="single" w:sz="4" w:space="0" w:color="auto"/>
              <w:left w:val="nil"/>
              <w:bottom w:val="single" w:sz="4" w:space="0" w:color="auto"/>
              <w:right w:val="single" w:sz="4" w:space="0" w:color="auto"/>
            </w:tcBorders>
            <w:vAlign w:val="center"/>
            <w:hideMark/>
          </w:tcPr>
          <w:p w14:paraId="731BD55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Szczypce uniwersalne L=200 mm</w:t>
            </w:r>
          </w:p>
          <w:p w14:paraId="2325DED3" w14:textId="0DD574E2"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single" w:sz="4" w:space="0" w:color="auto"/>
              <w:left w:val="nil"/>
              <w:bottom w:val="single" w:sz="4" w:space="0" w:color="auto"/>
              <w:right w:val="single" w:sz="4" w:space="0" w:color="auto"/>
            </w:tcBorders>
            <w:noWrap/>
            <w:vAlign w:val="center"/>
            <w:hideMark/>
          </w:tcPr>
          <w:p w14:paraId="7EE2193E" w14:textId="4F779F29"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B21C269" wp14:editId="64B2ED05">
                  <wp:extent cx="1000125" cy="1447800"/>
                  <wp:effectExtent l="0" t="0" r="9525" b="0"/>
                  <wp:docPr id="11411697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169755" name=""/>
                          <pic:cNvPicPr/>
                        </pic:nvPicPr>
                        <pic:blipFill>
                          <a:blip r:embed="rId8"/>
                          <a:stretch>
                            <a:fillRect/>
                          </a:stretch>
                        </pic:blipFill>
                        <pic:spPr>
                          <a:xfrm>
                            <a:off x="0" y="0"/>
                            <a:ext cx="1003862" cy="1453210"/>
                          </a:xfrm>
                          <a:prstGeom prst="rect">
                            <a:avLst/>
                          </a:prstGeom>
                        </pic:spPr>
                      </pic:pic>
                    </a:graphicData>
                  </a:graphic>
                </wp:inline>
              </w:drawing>
            </w:r>
          </w:p>
        </w:tc>
        <w:tc>
          <w:tcPr>
            <w:tcW w:w="9159" w:type="dxa"/>
            <w:tcBorders>
              <w:top w:val="single" w:sz="4" w:space="0" w:color="auto"/>
              <w:left w:val="nil"/>
              <w:bottom w:val="single" w:sz="4" w:space="0" w:color="auto"/>
              <w:right w:val="single" w:sz="4" w:space="0" w:color="auto"/>
            </w:tcBorders>
            <w:vAlign w:val="center"/>
            <w:hideMark/>
          </w:tcPr>
          <w:p w14:paraId="42EF628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Izolacja wykonana z plastizolu (PVC), technologią zanurzeniową. Izolacja narzędzia dwuwarstwowa w kontrastowych kolorach, np. białym i pomarańczowym. Grubość każdej z warstw co najmniej 1 mm. Rękojeści zaopatrzone w ograniczniki uchwytu, zabezpieczające przed ześlizgiwaniem się dłoni w kierunku głowicy roboczej. Szczypce stosowane w pracach pod napięciem przemiennym do 1000 V lub napięciem stałym do 1500 V, na liniach napowietrznych. Używane jako uniwersalne narzędzie monterskie do cięcia przewodów (Al i Cu) o przekrojach do 10 mm2 oraz drutów stalowych o przekroju do 5 mm2 a także do odkręcania, dokręcania, przytrzymywania, zgniatania, zaginania itp. elementów konstrukcyjnych linii.</w:t>
            </w:r>
          </w:p>
        </w:tc>
        <w:tc>
          <w:tcPr>
            <w:tcW w:w="1120" w:type="dxa"/>
            <w:tcBorders>
              <w:top w:val="nil"/>
              <w:left w:val="nil"/>
              <w:bottom w:val="nil"/>
              <w:right w:val="nil"/>
            </w:tcBorders>
            <w:noWrap/>
            <w:vAlign w:val="bottom"/>
            <w:hideMark/>
          </w:tcPr>
          <w:p w14:paraId="74A28F7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33EA4CE" w14:textId="77777777" w:rsidTr="00BA1A9E">
        <w:trPr>
          <w:trHeight w:val="566"/>
        </w:trPr>
        <w:tc>
          <w:tcPr>
            <w:tcW w:w="421" w:type="dxa"/>
            <w:tcBorders>
              <w:top w:val="nil"/>
              <w:left w:val="single" w:sz="4" w:space="0" w:color="auto"/>
              <w:bottom w:val="single" w:sz="4" w:space="0" w:color="auto"/>
              <w:right w:val="single" w:sz="4" w:space="0" w:color="auto"/>
            </w:tcBorders>
            <w:noWrap/>
            <w:vAlign w:val="center"/>
            <w:hideMark/>
          </w:tcPr>
          <w:p w14:paraId="3FF901E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w:t>
            </w:r>
          </w:p>
        </w:tc>
        <w:tc>
          <w:tcPr>
            <w:tcW w:w="2409" w:type="dxa"/>
            <w:tcBorders>
              <w:top w:val="nil"/>
              <w:left w:val="nil"/>
              <w:bottom w:val="single" w:sz="4" w:space="0" w:color="auto"/>
              <w:right w:val="single" w:sz="4" w:space="0" w:color="auto"/>
            </w:tcBorders>
            <w:vAlign w:val="center"/>
            <w:hideMark/>
          </w:tcPr>
          <w:p w14:paraId="62A4CDE3"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Szczypce nastawne L=250 mm</w:t>
            </w:r>
          </w:p>
          <w:p w14:paraId="4ECA2BF1" w14:textId="677B5D72"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D04AB85" w14:textId="250FEB51"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6EC3481B" wp14:editId="2AFFA06E">
                  <wp:extent cx="962025" cy="1360702"/>
                  <wp:effectExtent l="0" t="0" r="0" b="0"/>
                  <wp:docPr id="2842852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85221" name=""/>
                          <pic:cNvPicPr/>
                        </pic:nvPicPr>
                        <pic:blipFill>
                          <a:blip r:embed="rId9"/>
                          <a:stretch>
                            <a:fillRect/>
                          </a:stretch>
                        </pic:blipFill>
                        <pic:spPr>
                          <a:xfrm>
                            <a:off x="0" y="0"/>
                            <a:ext cx="966822" cy="136748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734E78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IEC 60900:2018-10. Narzędzie izolowane wykonane ze stali CrV. Izolacja wykonana z plastizolu (PVC), technologią zanurzeniową. Izolacja narzędzia dwuwarstwowa w kontrastowych kolorach, białym i pomarańczowym. Grubość każdej z warstw co najmniej 1 mm. Szczęki z poprzecznym ząbkowaniem. Regulacja nastawy w siedmiu położeniach. Rękojeści zaopatrzone w ograniczniki uchwytu, zabezpieczające przed ześlizgiwaniem się dłoni w kierunku głowicy roboczej.  Szczypce stosowane w pracach pod napięciem przemiennym do 1000 V lub napięciem stałym do 1500 V, na liniach napowietrznych. Szczypce przeznaczone są do rozkręcania i skręcania niestandardowych połączeń śrubowych oraz uchwycenia różnych </w:t>
            </w:r>
            <w:r w:rsidRPr="000D18E2">
              <w:rPr>
                <w:rFonts w:ascii="Arial" w:eastAsia="Times New Roman" w:hAnsi="Arial" w:cs="Arial"/>
                <w:kern w:val="0"/>
                <w:sz w:val="20"/>
                <w:szCs w:val="20"/>
                <w:lang w:eastAsia="pl-PL"/>
                <w14:ligatures w14:val="none"/>
              </w:rPr>
              <w:lastRenderedPageBreak/>
              <w:t>elementów konstrukcyjnych linii. Maksymalne otwarcie szczęk 45mm, długość maksymalna 270 mm.</w:t>
            </w:r>
          </w:p>
        </w:tc>
        <w:tc>
          <w:tcPr>
            <w:tcW w:w="1120" w:type="dxa"/>
            <w:tcBorders>
              <w:top w:val="nil"/>
              <w:left w:val="nil"/>
              <w:bottom w:val="nil"/>
              <w:right w:val="nil"/>
            </w:tcBorders>
            <w:noWrap/>
            <w:vAlign w:val="bottom"/>
            <w:hideMark/>
          </w:tcPr>
          <w:p w14:paraId="43A31A8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367371EE" w14:textId="77777777" w:rsidTr="002C4A0E">
        <w:trPr>
          <w:trHeight w:val="1275"/>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7545704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w:t>
            </w:r>
          </w:p>
        </w:tc>
        <w:tc>
          <w:tcPr>
            <w:tcW w:w="2409" w:type="dxa"/>
            <w:tcBorders>
              <w:top w:val="single" w:sz="4" w:space="0" w:color="auto"/>
              <w:left w:val="single" w:sz="4" w:space="0" w:color="auto"/>
              <w:bottom w:val="single" w:sz="4" w:space="0" w:color="auto"/>
              <w:right w:val="single" w:sz="4" w:space="0" w:color="auto"/>
            </w:tcBorders>
            <w:vAlign w:val="center"/>
            <w:hideMark/>
          </w:tcPr>
          <w:p w14:paraId="20E09A27"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Nożyce do cięcia kabli i przewodów o średnicy 13 mm</w:t>
            </w:r>
          </w:p>
          <w:p w14:paraId="03F0BD18" w14:textId="638690C0"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single" w:sz="4" w:space="0" w:color="auto"/>
              <w:left w:val="single" w:sz="4" w:space="0" w:color="auto"/>
              <w:bottom w:val="single" w:sz="4" w:space="0" w:color="auto"/>
              <w:right w:val="single" w:sz="4" w:space="0" w:color="auto"/>
            </w:tcBorders>
            <w:noWrap/>
            <w:vAlign w:val="center"/>
            <w:hideMark/>
          </w:tcPr>
          <w:p w14:paraId="4592F3D9" w14:textId="39B57DE4"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2AB747D" wp14:editId="0573921F">
                  <wp:extent cx="1323975" cy="1630397"/>
                  <wp:effectExtent l="0" t="0" r="0" b="8255"/>
                  <wp:docPr id="121073676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36765" name=""/>
                          <pic:cNvPicPr/>
                        </pic:nvPicPr>
                        <pic:blipFill>
                          <a:blip r:embed="rId10"/>
                          <a:stretch>
                            <a:fillRect/>
                          </a:stretch>
                        </pic:blipFill>
                        <pic:spPr>
                          <a:xfrm>
                            <a:off x="0" y="0"/>
                            <a:ext cx="1330546" cy="1638489"/>
                          </a:xfrm>
                          <a:prstGeom prst="rect">
                            <a:avLst/>
                          </a:prstGeom>
                        </pic:spPr>
                      </pic:pic>
                    </a:graphicData>
                  </a:graphic>
                </wp:inline>
              </w:drawing>
            </w:r>
          </w:p>
        </w:tc>
        <w:tc>
          <w:tcPr>
            <w:tcW w:w="9159" w:type="dxa"/>
            <w:tcBorders>
              <w:top w:val="single" w:sz="4" w:space="0" w:color="auto"/>
              <w:left w:val="single" w:sz="4" w:space="0" w:color="auto"/>
              <w:bottom w:val="single" w:sz="4" w:space="0" w:color="auto"/>
              <w:right w:val="single" w:sz="4" w:space="0" w:color="auto"/>
            </w:tcBorders>
            <w:vAlign w:val="center"/>
            <w:hideMark/>
          </w:tcPr>
          <w:p w14:paraId="31A1932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Izolacja wykonana z plastisolu (PVC), technologią zanurzeniową. Izolacja narzędzia dwuwarstwowa w kontrastowych kolorach, białym i pomarańczowym. Grubość każdej z warstw co najmniej 1 mm. Rękojeści zaopatrzone w ograniczniki uchwytu, zabezpieczające przed ześlizgiwaniem się dłoni w kierunku głowicy roboczej. Nożyce stosowane w pracach pod napięciem przemiennym do 1000 V lub napięciem stałym do 1500 V, przy urządzeniach rozdzielczych, liniach kablowych i liniach napowietrznych. Nożyce przeznaczone są do cięcia przewodów lub żył kabli (Al, Cu) o średnicy do 13 mm. Długość do 245 mm, masa do 560 g</w:t>
            </w:r>
          </w:p>
        </w:tc>
        <w:tc>
          <w:tcPr>
            <w:tcW w:w="1120" w:type="dxa"/>
            <w:tcBorders>
              <w:top w:val="nil"/>
              <w:left w:val="single" w:sz="4" w:space="0" w:color="auto"/>
              <w:bottom w:val="nil"/>
              <w:right w:val="nil"/>
            </w:tcBorders>
            <w:noWrap/>
            <w:vAlign w:val="bottom"/>
            <w:hideMark/>
          </w:tcPr>
          <w:p w14:paraId="1E97891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36D7828" w14:textId="77777777" w:rsidTr="002C4A0E">
        <w:trPr>
          <w:trHeight w:val="2502"/>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09201C9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w:t>
            </w:r>
          </w:p>
        </w:tc>
        <w:tc>
          <w:tcPr>
            <w:tcW w:w="2409" w:type="dxa"/>
            <w:tcBorders>
              <w:top w:val="single" w:sz="4" w:space="0" w:color="auto"/>
              <w:left w:val="nil"/>
              <w:bottom w:val="single" w:sz="4" w:space="0" w:color="auto"/>
              <w:right w:val="single" w:sz="4" w:space="0" w:color="auto"/>
            </w:tcBorders>
            <w:vAlign w:val="center"/>
            <w:hideMark/>
          </w:tcPr>
          <w:p w14:paraId="17E0F6D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szwedzki do 30 mm</w:t>
            </w:r>
          </w:p>
          <w:p w14:paraId="2FF5D3CD" w14:textId="2C6A77F7"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single" w:sz="4" w:space="0" w:color="auto"/>
              <w:left w:val="nil"/>
              <w:bottom w:val="single" w:sz="4" w:space="0" w:color="auto"/>
              <w:right w:val="single" w:sz="4" w:space="0" w:color="auto"/>
            </w:tcBorders>
            <w:noWrap/>
            <w:vAlign w:val="center"/>
            <w:hideMark/>
          </w:tcPr>
          <w:p w14:paraId="04CB3E7C" w14:textId="4054C1AE"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E96FD77" wp14:editId="1EC6BBA8">
                  <wp:extent cx="1066800" cy="1429016"/>
                  <wp:effectExtent l="0" t="0" r="0" b="0"/>
                  <wp:docPr id="1613996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99620" name=""/>
                          <pic:cNvPicPr/>
                        </pic:nvPicPr>
                        <pic:blipFill>
                          <a:blip r:embed="rId11"/>
                          <a:stretch>
                            <a:fillRect/>
                          </a:stretch>
                        </pic:blipFill>
                        <pic:spPr>
                          <a:xfrm>
                            <a:off x="0" y="0"/>
                            <a:ext cx="1072428" cy="1436554"/>
                          </a:xfrm>
                          <a:prstGeom prst="rect">
                            <a:avLst/>
                          </a:prstGeom>
                        </pic:spPr>
                      </pic:pic>
                    </a:graphicData>
                  </a:graphic>
                </wp:inline>
              </w:drawing>
            </w:r>
          </w:p>
        </w:tc>
        <w:tc>
          <w:tcPr>
            <w:tcW w:w="9159" w:type="dxa"/>
            <w:tcBorders>
              <w:top w:val="single" w:sz="4" w:space="0" w:color="auto"/>
              <w:left w:val="nil"/>
              <w:bottom w:val="single" w:sz="4" w:space="0" w:color="auto"/>
              <w:right w:val="single" w:sz="4" w:space="0" w:color="auto"/>
            </w:tcBorders>
            <w:vAlign w:val="center"/>
            <w:hideMark/>
          </w:tcPr>
          <w:p w14:paraId="0428DAD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Izolacja wykonana z plastisolu (PVC), technologią zanurzeniową. Izolacja narzędzia dwuwarstwowa w kontrastowych kolorach, białym i pomarańczowym. Grubość każdej z warstw co najmniej 1 mm. Wyposażony w pokrętło do płynnej regulacji rozstawu szczęk. Rękojeść zaopatrzona w ograniczniki zabezpieczające przed ześlizgiwaniem się dłoni w kierunku głowicy roboczej. Klucz stosowany w pracach pod napięciem przemiennym do 1000 V lub napięciem stałym do 1500 V. Klucz nastawny przeznaczony jest do rozkręcania i skręcania połączeń śrubowych na przy urządzeniach rozdzielczych, liniach kablowych i liniach napowietrznych. Rozstaw szczęk nie mniejszy niż 28 mm, długość nie krótsza niż 250 mm</w:t>
            </w:r>
          </w:p>
        </w:tc>
        <w:tc>
          <w:tcPr>
            <w:tcW w:w="1120" w:type="dxa"/>
            <w:tcBorders>
              <w:top w:val="nil"/>
              <w:left w:val="nil"/>
              <w:bottom w:val="nil"/>
              <w:right w:val="nil"/>
            </w:tcBorders>
            <w:noWrap/>
            <w:vAlign w:val="bottom"/>
            <w:hideMark/>
          </w:tcPr>
          <w:p w14:paraId="2E5F272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C11CD6A"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9A7557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w:t>
            </w:r>
          </w:p>
        </w:tc>
        <w:tc>
          <w:tcPr>
            <w:tcW w:w="2409" w:type="dxa"/>
            <w:tcBorders>
              <w:top w:val="nil"/>
              <w:left w:val="nil"/>
              <w:bottom w:val="single" w:sz="4" w:space="0" w:color="auto"/>
              <w:right w:val="single" w:sz="4" w:space="0" w:color="auto"/>
            </w:tcBorders>
            <w:vAlign w:val="center"/>
            <w:hideMark/>
          </w:tcPr>
          <w:p w14:paraId="21085E2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10</w:t>
            </w:r>
          </w:p>
          <w:p w14:paraId="5386CC9C" w14:textId="59120106"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5646BB6" w14:textId="284A9A9B"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11A05B3" wp14:editId="233C19D3">
                  <wp:extent cx="981075" cy="1119376"/>
                  <wp:effectExtent l="0" t="0" r="0" b="5080"/>
                  <wp:docPr id="3231355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8852CA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10</w:t>
            </w:r>
          </w:p>
        </w:tc>
        <w:tc>
          <w:tcPr>
            <w:tcW w:w="1120" w:type="dxa"/>
            <w:tcBorders>
              <w:top w:val="nil"/>
              <w:left w:val="nil"/>
              <w:bottom w:val="nil"/>
              <w:right w:val="nil"/>
            </w:tcBorders>
            <w:noWrap/>
            <w:vAlign w:val="bottom"/>
            <w:hideMark/>
          </w:tcPr>
          <w:p w14:paraId="180F3FD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DFEB29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20223F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9</w:t>
            </w:r>
          </w:p>
        </w:tc>
        <w:tc>
          <w:tcPr>
            <w:tcW w:w="2409" w:type="dxa"/>
            <w:tcBorders>
              <w:top w:val="nil"/>
              <w:left w:val="nil"/>
              <w:bottom w:val="single" w:sz="4" w:space="0" w:color="auto"/>
              <w:right w:val="single" w:sz="4" w:space="0" w:color="auto"/>
            </w:tcBorders>
            <w:vAlign w:val="center"/>
            <w:hideMark/>
          </w:tcPr>
          <w:p w14:paraId="7155470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13</w:t>
            </w:r>
          </w:p>
          <w:p w14:paraId="572A8702" w14:textId="6F92E767"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58A2E46" w14:textId="7BC1C9AA"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4628AF3" wp14:editId="6379606C">
                  <wp:extent cx="981075" cy="1119376"/>
                  <wp:effectExtent l="0" t="0" r="0" b="5080"/>
                  <wp:docPr id="12649713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11DDF0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13</w:t>
            </w:r>
          </w:p>
        </w:tc>
        <w:tc>
          <w:tcPr>
            <w:tcW w:w="1120" w:type="dxa"/>
            <w:tcBorders>
              <w:top w:val="nil"/>
              <w:left w:val="nil"/>
              <w:bottom w:val="nil"/>
              <w:right w:val="nil"/>
            </w:tcBorders>
            <w:noWrap/>
            <w:vAlign w:val="bottom"/>
            <w:hideMark/>
          </w:tcPr>
          <w:p w14:paraId="2202518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84F3BB7"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3F15F8B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10</w:t>
            </w:r>
          </w:p>
        </w:tc>
        <w:tc>
          <w:tcPr>
            <w:tcW w:w="2409" w:type="dxa"/>
            <w:tcBorders>
              <w:top w:val="nil"/>
              <w:left w:val="nil"/>
              <w:bottom w:val="single" w:sz="4" w:space="0" w:color="auto"/>
              <w:right w:val="single" w:sz="4" w:space="0" w:color="auto"/>
            </w:tcBorders>
            <w:vAlign w:val="center"/>
            <w:hideMark/>
          </w:tcPr>
          <w:p w14:paraId="1365681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14</w:t>
            </w:r>
          </w:p>
          <w:p w14:paraId="48F33E40" w14:textId="345604A8"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6A7F8D0" w14:textId="1A0470BE"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765DAC7" wp14:editId="5986CF25">
                  <wp:extent cx="981075" cy="1119376"/>
                  <wp:effectExtent l="0" t="0" r="0" b="5080"/>
                  <wp:docPr id="18153086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5011C0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14</w:t>
            </w:r>
          </w:p>
        </w:tc>
        <w:tc>
          <w:tcPr>
            <w:tcW w:w="1120" w:type="dxa"/>
            <w:tcBorders>
              <w:top w:val="nil"/>
              <w:left w:val="nil"/>
              <w:bottom w:val="nil"/>
              <w:right w:val="nil"/>
            </w:tcBorders>
            <w:noWrap/>
            <w:vAlign w:val="bottom"/>
            <w:hideMark/>
          </w:tcPr>
          <w:p w14:paraId="769E0C6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6AB412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2B2A30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11</w:t>
            </w:r>
          </w:p>
        </w:tc>
        <w:tc>
          <w:tcPr>
            <w:tcW w:w="2409" w:type="dxa"/>
            <w:tcBorders>
              <w:top w:val="nil"/>
              <w:left w:val="nil"/>
              <w:bottom w:val="single" w:sz="4" w:space="0" w:color="auto"/>
              <w:right w:val="single" w:sz="4" w:space="0" w:color="auto"/>
            </w:tcBorders>
            <w:vAlign w:val="center"/>
            <w:hideMark/>
          </w:tcPr>
          <w:p w14:paraId="2E9F4E5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17</w:t>
            </w:r>
          </w:p>
          <w:p w14:paraId="1A257C05" w14:textId="308E51C1"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B1386F0" w14:textId="7113556F"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DC179B7" wp14:editId="526714A8">
                  <wp:extent cx="981075" cy="1119376"/>
                  <wp:effectExtent l="0" t="0" r="0" b="5080"/>
                  <wp:docPr id="5634436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72C7BB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17</w:t>
            </w:r>
          </w:p>
        </w:tc>
        <w:tc>
          <w:tcPr>
            <w:tcW w:w="1120" w:type="dxa"/>
            <w:tcBorders>
              <w:top w:val="nil"/>
              <w:left w:val="nil"/>
              <w:bottom w:val="nil"/>
              <w:right w:val="nil"/>
            </w:tcBorders>
            <w:noWrap/>
            <w:vAlign w:val="bottom"/>
            <w:hideMark/>
          </w:tcPr>
          <w:p w14:paraId="709386E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558BD85"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2F065E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12</w:t>
            </w:r>
          </w:p>
        </w:tc>
        <w:tc>
          <w:tcPr>
            <w:tcW w:w="2409" w:type="dxa"/>
            <w:tcBorders>
              <w:top w:val="nil"/>
              <w:left w:val="nil"/>
              <w:bottom w:val="single" w:sz="4" w:space="0" w:color="auto"/>
              <w:right w:val="single" w:sz="4" w:space="0" w:color="auto"/>
            </w:tcBorders>
            <w:vAlign w:val="center"/>
            <w:hideMark/>
          </w:tcPr>
          <w:p w14:paraId="49273A5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19</w:t>
            </w:r>
          </w:p>
          <w:p w14:paraId="6B81B00C" w14:textId="00F67161"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694B9C7D" w14:textId="55EE3AAC"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2F4DCB93" wp14:editId="5687A03E">
                  <wp:extent cx="981075" cy="1119376"/>
                  <wp:effectExtent l="0" t="0" r="0" b="5080"/>
                  <wp:docPr id="18039952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4BF696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19</w:t>
            </w:r>
          </w:p>
        </w:tc>
        <w:tc>
          <w:tcPr>
            <w:tcW w:w="1120" w:type="dxa"/>
            <w:tcBorders>
              <w:top w:val="nil"/>
              <w:left w:val="nil"/>
              <w:bottom w:val="nil"/>
              <w:right w:val="nil"/>
            </w:tcBorders>
            <w:noWrap/>
            <w:vAlign w:val="bottom"/>
            <w:hideMark/>
          </w:tcPr>
          <w:p w14:paraId="0E3BC09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B21F14F"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86B6E8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bookmarkStart w:id="0" w:name="_Hlk200440320"/>
            <w:r w:rsidRPr="000D18E2">
              <w:rPr>
                <w:rFonts w:ascii="Arial" w:eastAsia="Times New Roman" w:hAnsi="Arial" w:cs="Arial"/>
                <w:kern w:val="0"/>
                <w:sz w:val="20"/>
                <w:szCs w:val="20"/>
                <w:lang w:eastAsia="pl-PL"/>
                <w14:ligatures w14:val="none"/>
              </w:rPr>
              <w:t>13</w:t>
            </w:r>
          </w:p>
        </w:tc>
        <w:tc>
          <w:tcPr>
            <w:tcW w:w="2409" w:type="dxa"/>
            <w:tcBorders>
              <w:top w:val="nil"/>
              <w:left w:val="nil"/>
              <w:bottom w:val="single" w:sz="4" w:space="0" w:color="auto"/>
              <w:right w:val="single" w:sz="4" w:space="0" w:color="auto"/>
            </w:tcBorders>
            <w:vAlign w:val="center"/>
            <w:hideMark/>
          </w:tcPr>
          <w:p w14:paraId="0225948B"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22</w:t>
            </w:r>
          </w:p>
          <w:p w14:paraId="2C7C41BB" w14:textId="76C051B3"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5F2731C" w14:textId="2BE1238E"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71DCCCF" wp14:editId="4D471351">
                  <wp:extent cx="981075" cy="1119376"/>
                  <wp:effectExtent l="0" t="0" r="0" b="5080"/>
                  <wp:docPr id="926539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136BA4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22</w:t>
            </w:r>
          </w:p>
        </w:tc>
        <w:tc>
          <w:tcPr>
            <w:tcW w:w="1120" w:type="dxa"/>
            <w:tcBorders>
              <w:top w:val="nil"/>
              <w:left w:val="nil"/>
              <w:bottom w:val="nil"/>
              <w:right w:val="nil"/>
            </w:tcBorders>
            <w:noWrap/>
            <w:vAlign w:val="bottom"/>
            <w:hideMark/>
          </w:tcPr>
          <w:p w14:paraId="1B95567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bookmarkEnd w:id="0"/>
      <w:tr w:rsidR="001A4181" w:rsidRPr="000D18E2" w14:paraId="666D821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0334FB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14</w:t>
            </w:r>
          </w:p>
        </w:tc>
        <w:tc>
          <w:tcPr>
            <w:tcW w:w="2409" w:type="dxa"/>
            <w:tcBorders>
              <w:top w:val="nil"/>
              <w:left w:val="nil"/>
              <w:bottom w:val="single" w:sz="4" w:space="0" w:color="auto"/>
              <w:right w:val="single" w:sz="4" w:space="0" w:color="auto"/>
            </w:tcBorders>
            <w:vAlign w:val="center"/>
            <w:hideMark/>
          </w:tcPr>
          <w:p w14:paraId="0AB8C40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płaski Nr 24</w:t>
            </w:r>
          </w:p>
          <w:p w14:paraId="7B872960" w14:textId="6D461F34"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B4B43BC" w14:textId="797CEE2B" w:rsidR="000D18E2" w:rsidRPr="000D18E2" w:rsidRDefault="0038557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8C9DE62" wp14:editId="03652BB3">
                  <wp:extent cx="981075" cy="1119376"/>
                  <wp:effectExtent l="0" t="0" r="0" b="5080"/>
                  <wp:docPr id="10870289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5574" name=""/>
                          <pic:cNvPicPr/>
                        </pic:nvPicPr>
                        <pic:blipFill>
                          <a:blip r:embed="rId12"/>
                          <a:stretch>
                            <a:fillRect/>
                          </a:stretch>
                        </pic:blipFill>
                        <pic:spPr>
                          <a:xfrm>
                            <a:off x="0" y="0"/>
                            <a:ext cx="990121" cy="11296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172408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plastisolu (PVC), technologią zanurzeniową. Izolacja narzędzia dwuwarstwowa w kontrastowych kolorach, białym i pomarańczowym. Grubość każdej z warstw co najmniej 1 mm. Klucz przeznaczony jest do prac pod napięciem przemiennym do 1000 V lub napięciem stałym do 1500 V przy urządzeniach rozdzielczych, liniach kablowych i liniach napowietrznych. Klucz stosowany jest do rozkręcania i skręcania połączeń śrubowych. Rozmiar głowicy roboczej 24</w:t>
            </w:r>
          </w:p>
        </w:tc>
        <w:tc>
          <w:tcPr>
            <w:tcW w:w="1120" w:type="dxa"/>
            <w:tcBorders>
              <w:top w:val="nil"/>
              <w:left w:val="nil"/>
              <w:bottom w:val="nil"/>
              <w:right w:val="nil"/>
            </w:tcBorders>
            <w:noWrap/>
            <w:vAlign w:val="bottom"/>
            <w:hideMark/>
          </w:tcPr>
          <w:p w14:paraId="7721CAC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17F3B9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225B7E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15</w:t>
            </w:r>
          </w:p>
        </w:tc>
        <w:tc>
          <w:tcPr>
            <w:tcW w:w="2409" w:type="dxa"/>
            <w:tcBorders>
              <w:top w:val="nil"/>
              <w:left w:val="nil"/>
              <w:bottom w:val="single" w:sz="4" w:space="0" w:color="auto"/>
              <w:right w:val="single" w:sz="4" w:space="0" w:color="auto"/>
            </w:tcBorders>
            <w:vAlign w:val="center"/>
            <w:hideMark/>
          </w:tcPr>
          <w:p w14:paraId="3A247B4B"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oczkowy odgięty Nr 10</w:t>
            </w:r>
          </w:p>
          <w:p w14:paraId="4C0CEE30" w14:textId="249AC137"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71A760A" w14:textId="3C35F8ED"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D9B5DF5" wp14:editId="76277F77">
                  <wp:extent cx="1143000" cy="1370588"/>
                  <wp:effectExtent l="0" t="0" r="0" b="1270"/>
                  <wp:docPr id="1893625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147118" cy="13755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D2F25D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10</w:t>
            </w:r>
          </w:p>
        </w:tc>
        <w:tc>
          <w:tcPr>
            <w:tcW w:w="1120" w:type="dxa"/>
            <w:tcBorders>
              <w:top w:val="nil"/>
              <w:left w:val="nil"/>
              <w:bottom w:val="nil"/>
              <w:right w:val="nil"/>
            </w:tcBorders>
            <w:noWrap/>
            <w:vAlign w:val="bottom"/>
            <w:hideMark/>
          </w:tcPr>
          <w:p w14:paraId="54CC6D0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40E0938"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91D395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16</w:t>
            </w:r>
          </w:p>
        </w:tc>
        <w:tc>
          <w:tcPr>
            <w:tcW w:w="2409" w:type="dxa"/>
            <w:tcBorders>
              <w:top w:val="nil"/>
              <w:left w:val="nil"/>
              <w:bottom w:val="single" w:sz="4" w:space="0" w:color="auto"/>
              <w:right w:val="single" w:sz="4" w:space="0" w:color="auto"/>
            </w:tcBorders>
            <w:vAlign w:val="center"/>
            <w:hideMark/>
          </w:tcPr>
          <w:p w14:paraId="10216F42"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 Klucz oczkowy odgięty Nr 13</w:t>
            </w:r>
          </w:p>
          <w:p w14:paraId="012C93C6" w14:textId="6DB5ECD9"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62DC103" w14:textId="48B571C7"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3DACD6F" wp14:editId="2C081BFA">
                  <wp:extent cx="1143000" cy="1370588"/>
                  <wp:effectExtent l="0" t="0" r="0" b="1270"/>
                  <wp:docPr id="11370682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147118" cy="13755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4525EC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13</w:t>
            </w:r>
          </w:p>
        </w:tc>
        <w:tc>
          <w:tcPr>
            <w:tcW w:w="1120" w:type="dxa"/>
            <w:tcBorders>
              <w:top w:val="nil"/>
              <w:left w:val="nil"/>
              <w:bottom w:val="nil"/>
              <w:right w:val="nil"/>
            </w:tcBorders>
            <w:noWrap/>
            <w:vAlign w:val="bottom"/>
            <w:hideMark/>
          </w:tcPr>
          <w:p w14:paraId="270A5FE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65D0300"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39847D3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17</w:t>
            </w:r>
          </w:p>
        </w:tc>
        <w:tc>
          <w:tcPr>
            <w:tcW w:w="2409" w:type="dxa"/>
            <w:tcBorders>
              <w:top w:val="nil"/>
              <w:left w:val="nil"/>
              <w:bottom w:val="single" w:sz="4" w:space="0" w:color="auto"/>
              <w:right w:val="single" w:sz="4" w:space="0" w:color="auto"/>
            </w:tcBorders>
            <w:vAlign w:val="center"/>
            <w:hideMark/>
          </w:tcPr>
          <w:p w14:paraId="411A829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oczkowy odgięty Nr 14</w:t>
            </w:r>
          </w:p>
          <w:p w14:paraId="2AC37E18" w14:textId="3111362C"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8C92886" w14:textId="26E73016"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E2C8859" wp14:editId="67C6C308">
                  <wp:extent cx="1028700" cy="1233529"/>
                  <wp:effectExtent l="0" t="0" r="0" b="5080"/>
                  <wp:docPr id="6651831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034384" cy="124034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824734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14</w:t>
            </w:r>
          </w:p>
        </w:tc>
        <w:tc>
          <w:tcPr>
            <w:tcW w:w="1120" w:type="dxa"/>
            <w:tcBorders>
              <w:top w:val="nil"/>
              <w:left w:val="nil"/>
              <w:bottom w:val="nil"/>
              <w:right w:val="nil"/>
            </w:tcBorders>
            <w:noWrap/>
            <w:vAlign w:val="bottom"/>
            <w:hideMark/>
          </w:tcPr>
          <w:p w14:paraId="3968038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89BECC3"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948FB7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18</w:t>
            </w:r>
          </w:p>
        </w:tc>
        <w:tc>
          <w:tcPr>
            <w:tcW w:w="2409" w:type="dxa"/>
            <w:tcBorders>
              <w:top w:val="nil"/>
              <w:left w:val="nil"/>
              <w:bottom w:val="single" w:sz="4" w:space="0" w:color="auto"/>
              <w:right w:val="single" w:sz="4" w:space="0" w:color="auto"/>
            </w:tcBorders>
            <w:vAlign w:val="center"/>
            <w:hideMark/>
          </w:tcPr>
          <w:p w14:paraId="577299B2"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oczkowy odgięty Nr 17</w:t>
            </w:r>
          </w:p>
          <w:p w14:paraId="1FE4676A" w14:textId="627F3188"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8601D29" w14:textId="1B012C44"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70BE62D" wp14:editId="439A2D67">
                  <wp:extent cx="1000125" cy="1199264"/>
                  <wp:effectExtent l="0" t="0" r="0" b="1270"/>
                  <wp:docPr id="236233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005090" cy="120521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A4B649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17</w:t>
            </w:r>
          </w:p>
        </w:tc>
        <w:tc>
          <w:tcPr>
            <w:tcW w:w="1120" w:type="dxa"/>
            <w:tcBorders>
              <w:top w:val="nil"/>
              <w:left w:val="nil"/>
              <w:bottom w:val="nil"/>
              <w:right w:val="nil"/>
            </w:tcBorders>
            <w:noWrap/>
            <w:vAlign w:val="bottom"/>
            <w:hideMark/>
          </w:tcPr>
          <w:p w14:paraId="795EE59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2832C5F"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0D6D32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19</w:t>
            </w:r>
          </w:p>
        </w:tc>
        <w:tc>
          <w:tcPr>
            <w:tcW w:w="2409" w:type="dxa"/>
            <w:tcBorders>
              <w:top w:val="nil"/>
              <w:left w:val="nil"/>
              <w:bottom w:val="single" w:sz="4" w:space="0" w:color="auto"/>
              <w:right w:val="single" w:sz="4" w:space="0" w:color="auto"/>
            </w:tcBorders>
            <w:vAlign w:val="center"/>
            <w:hideMark/>
          </w:tcPr>
          <w:p w14:paraId="320BFE04"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oczkowy odgięty Nr 19</w:t>
            </w:r>
          </w:p>
          <w:p w14:paraId="6C70331F" w14:textId="111CA8BC"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7661AEF" w14:textId="20AD78D5"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A014E75" wp14:editId="5F2BB87E">
                  <wp:extent cx="1143000" cy="1370588"/>
                  <wp:effectExtent l="0" t="0" r="0" b="1270"/>
                  <wp:docPr id="17895551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147118" cy="13755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324013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19</w:t>
            </w:r>
          </w:p>
        </w:tc>
        <w:tc>
          <w:tcPr>
            <w:tcW w:w="1120" w:type="dxa"/>
            <w:tcBorders>
              <w:top w:val="nil"/>
              <w:left w:val="nil"/>
              <w:bottom w:val="nil"/>
              <w:right w:val="nil"/>
            </w:tcBorders>
            <w:noWrap/>
            <w:vAlign w:val="bottom"/>
            <w:hideMark/>
          </w:tcPr>
          <w:p w14:paraId="675066C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839B15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D49F0B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20</w:t>
            </w:r>
          </w:p>
        </w:tc>
        <w:tc>
          <w:tcPr>
            <w:tcW w:w="2409" w:type="dxa"/>
            <w:tcBorders>
              <w:top w:val="nil"/>
              <w:left w:val="nil"/>
              <w:bottom w:val="single" w:sz="4" w:space="0" w:color="auto"/>
              <w:right w:val="single" w:sz="4" w:space="0" w:color="auto"/>
            </w:tcBorders>
            <w:vAlign w:val="center"/>
            <w:hideMark/>
          </w:tcPr>
          <w:p w14:paraId="7D59FDEC"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oczkowy odgięty Nr 22</w:t>
            </w:r>
          </w:p>
          <w:p w14:paraId="28A43270" w14:textId="006F3542"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E2FAEA1" w14:textId="747615BF"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12D35B9" wp14:editId="6E72E56D">
                  <wp:extent cx="1143000" cy="1370588"/>
                  <wp:effectExtent l="0" t="0" r="0" b="1270"/>
                  <wp:docPr id="12535205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147118" cy="13755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64B3C5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22</w:t>
            </w:r>
          </w:p>
        </w:tc>
        <w:tc>
          <w:tcPr>
            <w:tcW w:w="1120" w:type="dxa"/>
            <w:tcBorders>
              <w:top w:val="nil"/>
              <w:left w:val="nil"/>
              <w:bottom w:val="nil"/>
              <w:right w:val="nil"/>
            </w:tcBorders>
            <w:noWrap/>
            <w:vAlign w:val="bottom"/>
            <w:hideMark/>
          </w:tcPr>
          <w:p w14:paraId="4F55C37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3EB7CB0" w14:textId="77777777" w:rsidTr="002C4A0E">
        <w:trPr>
          <w:trHeight w:val="2471"/>
        </w:trPr>
        <w:tc>
          <w:tcPr>
            <w:tcW w:w="421" w:type="dxa"/>
            <w:tcBorders>
              <w:top w:val="nil"/>
              <w:left w:val="single" w:sz="4" w:space="0" w:color="auto"/>
              <w:bottom w:val="single" w:sz="4" w:space="0" w:color="auto"/>
              <w:right w:val="single" w:sz="4" w:space="0" w:color="auto"/>
            </w:tcBorders>
            <w:noWrap/>
            <w:vAlign w:val="center"/>
            <w:hideMark/>
          </w:tcPr>
          <w:p w14:paraId="4854EDA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21</w:t>
            </w:r>
          </w:p>
        </w:tc>
        <w:tc>
          <w:tcPr>
            <w:tcW w:w="2409" w:type="dxa"/>
            <w:tcBorders>
              <w:top w:val="nil"/>
              <w:left w:val="nil"/>
              <w:bottom w:val="single" w:sz="4" w:space="0" w:color="auto"/>
              <w:right w:val="single" w:sz="4" w:space="0" w:color="auto"/>
            </w:tcBorders>
            <w:vAlign w:val="center"/>
            <w:hideMark/>
          </w:tcPr>
          <w:p w14:paraId="48BBB0FD"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oczkowy odgięty Nr 24</w:t>
            </w:r>
          </w:p>
          <w:p w14:paraId="7D2F2A50" w14:textId="6381A3CA"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57733CE" w14:textId="3550BCE0" w:rsidR="000D18E2" w:rsidRPr="000D18E2" w:rsidRDefault="001D30DF"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56AB8A2" wp14:editId="1A3A2833">
                  <wp:extent cx="1143000" cy="1370588"/>
                  <wp:effectExtent l="0" t="0" r="0" b="1270"/>
                  <wp:docPr id="11706241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596" name=""/>
                          <pic:cNvPicPr/>
                        </pic:nvPicPr>
                        <pic:blipFill>
                          <a:blip r:embed="rId13"/>
                          <a:stretch>
                            <a:fillRect/>
                          </a:stretch>
                        </pic:blipFill>
                        <pic:spPr>
                          <a:xfrm>
                            <a:off x="0" y="0"/>
                            <a:ext cx="1147118" cy="13755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90B195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dwunastokątną głowicą roboczą. Głowica robocza wykonana ze stali CrV. Jednowarstwowa izolacja głowicy roboczej. Ramię klucza wykonane całkowicie z materiału izolacyjnego, poliamidu wzmocnionego włóknem szklanym, w kolorze czerwonym. Narzędzie wykonane technologią wtryskową. Klucz przeznaczony jest do prac pod napięciem przemiennym do 1000 V lub napięciem stałym do 1500 V przy urządzeniach rozdzielczych, liniach kablowych i liniach napowietrznych. Klucz stosowany jest do rozkręcania i skręcania połączeń śrubowych. Rozmiar głowicy roboczej 24</w:t>
            </w:r>
          </w:p>
        </w:tc>
        <w:tc>
          <w:tcPr>
            <w:tcW w:w="1120" w:type="dxa"/>
            <w:tcBorders>
              <w:top w:val="nil"/>
              <w:left w:val="nil"/>
              <w:bottom w:val="nil"/>
              <w:right w:val="nil"/>
            </w:tcBorders>
            <w:noWrap/>
            <w:vAlign w:val="bottom"/>
            <w:hideMark/>
          </w:tcPr>
          <w:p w14:paraId="59D6E3B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8312FB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C1B3A2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22</w:t>
            </w:r>
          </w:p>
        </w:tc>
        <w:tc>
          <w:tcPr>
            <w:tcW w:w="2409" w:type="dxa"/>
            <w:tcBorders>
              <w:top w:val="nil"/>
              <w:left w:val="nil"/>
              <w:bottom w:val="single" w:sz="4" w:space="0" w:color="auto"/>
              <w:right w:val="single" w:sz="4" w:space="0" w:color="auto"/>
            </w:tcBorders>
            <w:vAlign w:val="center"/>
            <w:hideMark/>
          </w:tcPr>
          <w:p w14:paraId="540953E9"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imbusowy "T" Nr6</w:t>
            </w:r>
          </w:p>
          <w:p w14:paraId="5B932902" w14:textId="04E5032A"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43A5112" w14:textId="0100B7E4" w:rsidR="004856CE" w:rsidRDefault="004856CE" w:rsidP="000D18E2">
            <w:pPr>
              <w:spacing w:after="0" w:line="240" w:lineRule="auto"/>
              <w:jc w:val="center"/>
              <w:rPr>
                <w:noProof/>
              </w:rPr>
            </w:pPr>
          </w:p>
          <w:p w14:paraId="395FBB1B" w14:textId="139B6080" w:rsidR="004856CE" w:rsidRDefault="00CB707F" w:rsidP="000D18E2">
            <w:pPr>
              <w:spacing w:after="0" w:line="240" w:lineRule="auto"/>
              <w:jc w:val="center"/>
              <w:rPr>
                <w:noProof/>
              </w:rPr>
            </w:pPr>
            <w:r>
              <w:rPr>
                <w:noProof/>
              </w:rPr>
              <w:drawing>
                <wp:anchor distT="0" distB="0" distL="114300" distR="114300" simplePos="0" relativeHeight="251658240" behindDoc="1" locked="0" layoutInCell="1" allowOverlap="1" wp14:anchorId="316EAE14" wp14:editId="780323AD">
                  <wp:simplePos x="0" y="0"/>
                  <wp:positionH relativeFrom="column">
                    <wp:posOffset>384810</wp:posOffset>
                  </wp:positionH>
                  <wp:positionV relativeFrom="paragraph">
                    <wp:posOffset>22225</wp:posOffset>
                  </wp:positionV>
                  <wp:extent cx="719455" cy="447040"/>
                  <wp:effectExtent l="0" t="0" r="4445" b="0"/>
                  <wp:wrapTight wrapText="bothSides">
                    <wp:wrapPolygon edited="0">
                      <wp:start x="0" y="0"/>
                      <wp:lineTo x="0" y="20250"/>
                      <wp:lineTo x="21162" y="20250"/>
                      <wp:lineTo x="21162" y="0"/>
                      <wp:lineTo x="0" y="0"/>
                    </wp:wrapPolygon>
                  </wp:wrapTight>
                  <wp:docPr id="11459940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94012"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19455" cy="447040"/>
                          </a:xfrm>
                          <a:prstGeom prst="rect">
                            <a:avLst/>
                          </a:prstGeom>
                        </pic:spPr>
                      </pic:pic>
                    </a:graphicData>
                  </a:graphic>
                  <wp14:sizeRelH relativeFrom="page">
                    <wp14:pctWidth>0</wp14:pctWidth>
                  </wp14:sizeRelH>
                  <wp14:sizeRelV relativeFrom="page">
                    <wp14:pctHeight>0</wp14:pctHeight>
                  </wp14:sizeRelV>
                </wp:anchor>
              </w:drawing>
            </w:r>
          </w:p>
          <w:p w14:paraId="2FBC3EC6" w14:textId="3AD8AB6A" w:rsidR="004856CE" w:rsidRDefault="004856CE" w:rsidP="000D18E2">
            <w:pPr>
              <w:spacing w:after="0" w:line="240" w:lineRule="auto"/>
              <w:jc w:val="center"/>
              <w:rPr>
                <w:noProof/>
              </w:rPr>
            </w:pPr>
          </w:p>
          <w:p w14:paraId="7BDCC50D" w14:textId="77777777" w:rsidR="004856CE" w:rsidRDefault="004856CE" w:rsidP="000D18E2">
            <w:pPr>
              <w:spacing w:after="0" w:line="240" w:lineRule="auto"/>
              <w:jc w:val="center"/>
              <w:rPr>
                <w:noProof/>
              </w:rPr>
            </w:pPr>
          </w:p>
          <w:p w14:paraId="37992411" w14:textId="63C0F0A5" w:rsidR="000D18E2" w:rsidRPr="004856CE" w:rsidRDefault="00B15571" w:rsidP="000D18E2">
            <w:pPr>
              <w:spacing w:after="0" w:line="240" w:lineRule="auto"/>
              <w:jc w:val="center"/>
              <w:rPr>
                <w:rFonts w:ascii="Arial" w:eastAsia="Times New Roman" w:hAnsi="Arial" w:cs="Arial"/>
                <w:kern w:val="0"/>
                <w:sz w:val="16"/>
                <w:szCs w:val="16"/>
                <w:lang w:eastAsia="pl-PL"/>
                <w14:ligatures w14:val="none"/>
              </w:rPr>
            </w:pPr>
            <w:r w:rsidRPr="004856CE">
              <w:rPr>
                <w:noProof/>
                <w:sz w:val="16"/>
                <w:szCs w:val="16"/>
              </w:rPr>
              <w:t>HTI-6</w:t>
            </w:r>
          </w:p>
        </w:tc>
        <w:tc>
          <w:tcPr>
            <w:tcW w:w="9159" w:type="dxa"/>
            <w:tcBorders>
              <w:top w:val="nil"/>
              <w:left w:val="nil"/>
              <w:bottom w:val="single" w:sz="4" w:space="0" w:color="auto"/>
              <w:right w:val="single" w:sz="4" w:space="0" w:color="auto"/>
            </w:tcBorders>
            <w:vAlign w:val="center"/>
            <w:hideMark/>
          </w:tcPr>
          <w:p w14:paraId="0909811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sześciokątnym trzpieniem głowicy roboczej nr 6 i długości ramienia minimum 110 mm, wykonanym ze stali CrV. Jednowarstwowa izolacja głowicy roboczej. Rękojeść klucza wykonana całkowicie z materiału izolacyjnego, poliamidu wzmocnionego włóknem szklanym, w kolorze czerwonym. Narzędzie wykonane technologią wtryskową. Klucze stosowane w pracach pod napięciem przemiennym do 1000 V lub napięciem stałym do 1500 V na urządzeniach rozdzielczych, liniach kablowych i liniach napowietrznych. Klucze imbusowe przeznaczone są do rozkręcania i skręcania śrub o łbach z gniazdem sześciokątnym.</w:t>
            </w:r>
          </w:p>
        </w:tc>
        <w:tc>
          <w:tcPr>
            <w:tcW w:w="1120" w:type="dxa"/>
            <w:tcBorders>
              <w:top w:val="nil"/>
              <w:left w:val="nil"/>
              <w:bottom w:val="nil"/>
              <w:right w:val="nil"/>
            </w:tcBorders>
            <w:noWrap/>
            <w:vAlign w:val="bottom"/>
            <w:hideMark/>
          </w:tcPr>
          <w:p w14:paraId="4CA8F0F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57441EF"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20130B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23</w:t>
            </w:r>
          </w:p>
        </w:tc>
        <w:tc>
          <w:tcPr>
            <w:tcW w:w="2409" w:type="dxa"/>
            <w:tcBorders>
              <w:top w:val="nil"/>
              <w:left w:val="nil"/>
              <w:bottom w:val="single" w:sz="4" w:space="0" w:color="auto"/>
              <w:right w:val="single" w:sz="4" w:space="0" w:color="auto"/>
            </w:tcBorders>
            <w:vAlign w:val="center"/>
            <w:hideMark/>
          </w:tcPr>
          <w:p w14:paraId="6BDAB2A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imbusowy "T" Nr8</w:t>
            </w:r>
          </w:p>
          <w:p w14:paraId="62B79CA6" w14:textId="4005B519"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44FD553D" w14:textId="3CF07C46" w:rsidR="001119CC" w:rsidRDefault="001119CC" w:rsidP="000D18E2">
            <w:pPr>
              <w:spacing w:after="0" w:line="240" w:lineRule="auto"/>
              <w:jc w:val="center"/>
              <w:rPr>
                <w:rFonts w:ascii="Arial" w:eastAsia="Times New Roman" w:hAnsi="Arial" w:cs="Arial"/>
                <w:kern w:val="0"/>
                <w:sz w:val="16"/>
                <w:szCs w:val="16"/>
                <w:lang w:eastAsia="pl-PL"/>
                <w14:ligatures w14:val="none"/>
              </w:rPr>
            </w:pPr>
          </w:p>
          <w:p w14:paraId="53839361" w14:textId="671B89CD" w:rsidR="001119CC" w:rsidRDefault="001119CC" w:rsidP="000D18E2">
            <w:pPr>
              <w:spacing w:after="0" w:line="240" w:lineRule="auto"/>
              <w:jc w:val="center"/>
              <w:rPr>
                <w:rFonts w:ascii="Arial" w:eastAsia="Times New Roman" w:hAnsi="Arial" w:cs="Arial"/>
                <w:kern w:val="0"/>
                <w:sz w:val="16"/>
                <w:szCs w:val="16"/>
                <w:lang w:eastAsia="pl-PL"/>
                <w14:ligatures w14:val="none"/>
              </w:rPr>
            </w:pPr>
            <w:r>
              <w:rPr>
                <w:noProof/>
              </w:rPr>
              <w:drawing>
                <wp:anchor distT="0" distB="0" distL="114300" distR="114300" simplePos="0" relativeHeight="251660288" behindDoc="1" locked="0" layoutInCell="1" allowOverlap="1" wp14:anchorId="08D9D242" wp14:editId="275A15AC">
                  <wp:simplePos x="0" y="0"/>
                  <wp:positionH relativeFrom="column">
                    <wp:posOffset>369570</wp:posOffset>
                  </wp:positionH>
                  <wp:positionV relativeFrom="paragraph">
                    <wp:posOffset>60325</wp:posOffset>
                  </wp:positionV>
                  <wp:extent cx="791845" cy="492760"/>
                  <wp:effectExtent l="0" t="0" r="8255" b="2540"/>
                  <wp:wrapTight wrapText="bothSides">
                    <wp:wrapPolygon edited="0">
                      <wp:start x="0" y="0"/>
                      <wp:lineTo x="0" y="20876"/>
                      <wp:lineTo x="21306" y="20876"/>
                      <wp:lineTo x="21306" y="0"/>
                      <wp:lineTo x="0" y="0"/>
                    </wp:wrapPolygon>
                  </wp:wrapTight>
                  <wp:docPr id="2510995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94012"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91845" cy="492760"/>
                          </a:xfrm>
                          <a:prstGeom prst="rect">
                            <a:avLst/>
                          </a:prstGeom>
                        </pic:spPr>
                      </pic:pic>
                    </a:graphicData>
                  </a:graphic>
                  <wp14:sizeRelH relativeFrom="page">
                    <wp14:pctWidth>0</wp14:pctWidth>
                  </wp14:sizeRelH>
                  <wp14:sizeRelV relativeFrom="page">
                    <wp14:pctHeight>0</wp14:pctHeight>
                  </wp14:sizeRelV>
                </wp:anchor>
              </w:drawing>
            </w:r>
          </w:p>
          <w:p w14:paraId="670BB8A0" w14:textId="7014C020" w:rsidR="001119CC" w:rsidRDefault="001119CC" w:rsidP="000D18E2">
            <w:pPr>
              <w:spacing w:after="0" w:line="240" w:lineRule="auto"/>
              <w:jc w:val="center"/>
              <w:rPr>
                <w:rFonts w:ascii="Arial" w:eastAsia="Times New Roman" w:hAnsi="Arial" w:cs="Arial"/>
                <w:kern w:val="0"/>
                <w:sz w:val="16"/>
                <w:szCs w:val="16"/>
                <w:lang w:eastAsia="pl-PL"/>
                <w14:ligatures w14:val="none"/>
              </w:rPr>
            </w:pPr>
          </w:p>
          <w:p w14:paraId="4A11C4CF" w14:textId="2CCCE5EC" w:rsidR="001119CC" w:rsidRDefault="001119CC" w:rsidP="000D18E2">
            <w:pPr>
              <w:spacing w:after="0" w:line="240" w:lineRule="auto"/>
              <w:jc w:val="center"/>
              <w:rPr>
                <w:rFonts w:ascii="Arial" w:eastAsia="Times New Roman" w:hAnsi="Arial" w:cs="Arial"/>
                <w:kern w:val="0"/>
                <w:sz w:val="16"/>
                <w:szCs w:val="16"/>
                <w:lang w:eastAsia="pl-PL"/>
                <w14:ligatures w14:val="none"/>
              </w:rPr>
            </w:pPr>
          </w:p>
          <w:p w14:paraId="015FDA0C" w14:textId="34DA0785" w:rsidR="001119CC" w:rsidRDefault="001119CC" w:rsidP="000D18E2">
            <w:pPr>
              <w:spacing w:after="0" w:line="240" w:lineRule="auto"/>
              <w:jc w:val="center"/>
              <w:rPr>
                <w:rFonts w:ascii="Arial" w:eastAsia="Times New Roman" w:hAnsi="Arial" w:cs="Arial"/>
                <w:kern w:val="0"/>
                <w:sz w:val="16"/>
                <w:szCs w:val="16"/>
                <w:lang w:eastAsia="pl-PL"/>
                <w14:ligatures w14:val="none"/>
              </w:rPr>
            </w:pPr>
          </w:p>
          <w:p w14:paraId="13A4BA3F" w14:textId="314ADE75" w:rsidR="001119CC" w:rsidRDefault="001119CC" w:rsidP="000D18E2">
            <w:pPr>
              <w:spacing w:after="0" w:line="240" w:lineRule="auto"/>
              <w:jc w:val="center"/>
              <w:rPr>
                <w:rFonts w:ascii="Arial" w:eastAsia="Times New Roman" w:hAnsi="Arial" w:cs="Arial"/>
                <w:kern w:val="0"/>
                <w:sz w:val="16"/>
                <w:szCs w:val="16"/>
                <w:lang w:eastAsia="pl-PL"/>
                <w14:ligatures w14:val="none"/>
              </w:rPr>
            </w:pPr>
          </w:p>
          <w:p w14:paraId="0DBDE196" w14:textId="77777777" w:rsidR="001119CC" w:rsidRDefault="001119CC" w:rsidP="000D18E2">
            <w:pPr>
              <w:spacing w:after="0" w:line="240" w:lineRule="auto"/>
              <w:jc w:val="center"/>
              <w:rPr>
                <w:rFonts w:ascii="Arial" w:eastAsia="Times New Roman" w:hAnsi="Arial" w:cs="Arial"/>
                <w:kern w:val="0"/>
                <w:sz w:val="16"/>
                <w:szCs w:val="16"/>
                <w:lang w:eastAsia="pl-PL"/>
                <w14:ligatures w14:val="none"/>
              </w:rPr>
            </w:pPr>
          </w:p>
          <w:p w14:paraId="39016BEA" w14:textId="09C2D987" w:rsidR="000D18E2" w:rsidRPr="001119CC" w:rsidRDefault="000D18E2" w:rsidP="000D18E2">
            <w:pPr>
              <w:spacing w:after="0" w:line="240" w:lineRule="auto"/>
              <w:jc w:val="center"/>
              <w:rPr>
                <w:rFonts w:ascii="Arial" w:eastAsia="Times New Roman" w:hAnsi="Arial" w:cs="Arial"/>
                <w:kern w:val="0"/>
                <w:sz w:val="16"/>
                <w:szCs w:val="16"/>
                <w:lang w:eastAsia="pl-PL"/>
                <w14:ligatures w14:val="none"/>
              </w:rPr>
            </w:pPr>
            <w:r w:rsidRPr="001119CC">
              <w:rPr>
                <w:rFonts w:ascii="Arial" w:eastAsia="Times New Roman" w:hAnsi="Arial" w:cs="Arial"/>
                <w:kern w:val="0"/>
                <w:sz w:val="16"/>
                <w:szCs w:val="16"/>
                <w:lang w:eastAsia="pl-PL"/>
                <w14:ligatures w14:val="none"/>
              </w:rPr>
              <w:t>HTI-8</w:t>
            </w:r>
          </w:p>
        </w:tc>
        <w:tc>
          <w:tcPr>
            <w:tcW w:w="9159" w:type="dxa"/>
            <w:tcBorders>
              <w:top w:val="nil"/>
              <w:left w:val="nil"/>
              <w:bottom w:val="single" w:sz="4" w:space="0" w:color="auto"/>
              <w:right w:val="single" w:sz="4" w:space="0" w:color="auto"/>
            </w:tcBorders>
            <w:vAlign w:val="center"/>
            <w:hideMark/>
          </w:tcPr>
          <w:p w14:paraId="0695C129" w14:textId="5A6175BA"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sześciokątnym trzpieniem głowicy roboczej nr 8 i długości ramienia minimum 110 mm, wykonanym ze stali CrV. Jednowarstwowa izolacja głowicy roboczej. Rękojeść klucza wykonana całkowicie z materiału izolacyjnego, poliamidu wzmocnionego włóknem szklanym, w kolorze czerwonym. Narzędzie wykonane technologią wtryskową. Klucze stosowane w pracach pod napięciem przemiennym do 1000 V lub napięciem stałym do 1500 V na urządzeniach rozdzielczych, liniach kablowych i liniach napowietrznych. Klucze imbusowe przeznaczone są do rozkręcania i skręcania śrub o łbach z gniazdem sześciokątnym.</w:t>
            </w:r>
          </w:p>
        </w:tc>
        <w:tc>
          <w:tcPr>
            <w:tcW w:w="1120" w:type="dxa"/>
            <w:tcBorders>
              <w:top w:val="nil"/>
              <w:left w:val="nil"/>
              <w:bottom w:val="nil"/>
              <w:right w:val="nil"/>
            </w:tcBorders>
            <w:noWrap/>
            <w:vAlign w:val="bottom"/>
            <w:hideMark/>
          </w:tcPr>
          <w:p w14:paraId="3A1FEA8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DE98D38"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8125D5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24</w:t>
            </w:r>
          </w:p>
        </w:tc>
        <w:tc>
          <w:tcPr>
            <w:tcW w:w="2409" w:type="dxa"/>
            <w:tcBorders>
              <w:top w:val="nil"/>
              <w:left w:val="nil"/>
              <w:bottom w:val="single" w:sz="4" w:space="0" w:color="auto"/>
              <w:right w:val="single" w:sz="4" w:space="0" w:color="auto"/>
            </w:tcBorders>
            <w:vAlign w:val="center"/>
            <w:hideMark/>
          </w:tcPr>
          <w:p w14:paraId="6ABB9D3C"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Pokrętło T do nasadek 1/2 "</w:t>
            </w:r>
          </w:p>
          <w:p w14:paraId="4392D10E" w14:textId="3A8BF82A"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26ADDC0" w14:textId="2CB27B3F"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62EE186" wp14:editId="382AA531">
                  <wp:extent cx="1009650" cy="1379034"/>
                  <wp:effectExtent l="0" t="0" r="0" b="0"/>
                  <wp:docPr id="16417664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766435" name=""/>
                          <pic:cNvPicPr/>
                        </pic:nvPicPr>
                        <pic:blipFill>
                          <a:blip r:embed="rId16"/>
                          <a:stretch>
                            <a:fillRect/>
                          </a:stretch>
                        </pic:blipFill>
                        <pic:spPr>
                          <a:xfrm>
                            <a:off x="0" y="0"/>
                            <a:ext cx="1014755" cy="138600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08C9FC8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Głowica robocza czworokątna ½" wykonana ze stali CrV, długość ramienia obrotowego nie mniejsza niż 110 mm. Posiada blokadę sprężynującą dołączanych narzędzi współpracujących. Jednowarstwowa izolacja głowicy roboczej. Korpus pokrętła wykonany całkowicie z materiału izolacyjnego, poliamidu wzmocnionego włóknem szklanym, w kolorze czerwonym. Narzędzie wykonane technologią wtryskową. Pokrętło stosowane w pracach pod napięciem przemiennym do 1000 V lub napięciem stałym do 1500 V przy urządzeniach rozdzielczych, liniach kablowych i liniach napowietrznych. Pokrętło współpracuje z nasadkami, nasadkami imbusowymi, przedłużaczami i innymi narzędziami posiadającymi gniazda czworokątne½". Przeznaczone do zwiększenia momentu obrotowego przy rozkręcaniu i skręcaniu połączeń śrubowych.</w:t>
            </w:r>
          </w:p>
        </w:tc>
        <w:tc>
          <w:tcPr>
            <w:tcW w:w="1120" w:type="dxa"/>
            <w:tcBorders>
              <w:top w:val="nil"/>
              <w:left w:val="nil"/>
              <w:bottom w:val="nil"/>
              <w:right w:val="nil"/>
            </w:tcBorders>
            <w:noWrap/>
            <w:vAlign w:val="bottom"/>
            <w:hideMark/>
          </w:tcPr>
          <w:p w14:paraId="47E9583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0A43060"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3DB7E6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25</w:t>
            </w:r>
          </w:p>
        </w:tc>
        <w:tc>
          <w:tcPr>
            <w:tcW w:w="2409" w:type="dxa"/>
            <w:tcBorders>
              <w:top w:val="nil"/>
              <w:left w:val="nil"/>
              <w:bottom w:val="single" w:sz="4" w:space="0" w:color="auto"/>
              <w:right w:val="single" w:sz="4" w:space="0" w:color="auto"/>
            </w:tcBorders>
            <w:vAlign w:val="center"/>
            <w:hideMark/>
          </w:tcPr>
          <w:p w14:paraId="1D7B258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dynamometryczny 1/2 " - 5 - 50 N m z protokołem skalowania</w:t>
            </w:r>
          </w:p>
          <w:p w14:paraId="768C0B54" w14:textId="185B5675"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59B8947" w14:textId="0EA44754"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F512314" wp14:editId="09AAC8AB">
                  <wp:extent cx="1076325" cy="1568220"/>
                  <wp:effectExtent l="0" t="0" r="0" b="0"/>
                  <wp:docPr id="13708743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74328" name=""/>
                          <pic:cNvPicPr/>
                        </pic:nvPicPr>
                        <pic:blipFill>
                          <a:blip r:embed="rId17"/>
                          <a:stretch>
                            <a:fillRect/>
                          </a:stretch>
                        </pic:blipFill>
                        <pic:spPr>
                          <a:xfrm>
                            <a:off x="0" y="0"/>
                            <a:ext cx="1079447" cy="157276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AEE5B0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Izolacja głowicy roboczej wykonana z elastomeru technologią wtryskową. Głowica robocza czworokątna ½", zakres momentu nastawy 5-50Nm. Warstwa izolacyjna jest jednowarstwowa o grubości co najmniej 2 mm, w kolorze czerwonym. Izolacja korpusu klucza, pokrętła nastawy momentu oraz grzechotki wykonana technologią wtryskową z poliamidu zbrojonego włóknem szklanym w kolorze czerwonym i czarnym. Posiada pokrętło umożliwiające zmianę kierunku obrotu oraz przycisk zwalniający blokadę mechaniczną, pozwalający na łatwą wymianę narzędzi współpracujących.  Klucz stosowany podczas prac pod napięciem przemiennym do 1000 V lub napięciem stałym do 1500 V. Klucz dynamometryczny przeznaczony jest do dokręcania śrub z odpowiednim momentem siły. Stosowany na liniach napowietrznych, w szczególności do dokręcania zacisków i uchwytów stosowanych w liniach typu AsXSn. W urządzeniach rozdzielczych i liniach kablowych do dokręcania zacisków na końcówkach kablowych zgodnie z zaleceniami producentów osprzętu. Do każdeqo klucza dołączany jest protokół skalowania.</w:t>
            </w:r>
          </w:p>
        </w:tc>
        <w:tc>
          <w:tcPr>
            <w:tcW w:w="1120" w:type="dxa"/>
            <w:tcBorders>
              <w:top w:val="nil"/>
              <w:left w:val="nil"/>
              <w:bottom w:val="nil"/>
              <w:right w:val="nil"/>
            </w:tcBorders>
            <w:noWrap/>
            <w:vAlign w:val="bottom"/>
            <w:hideMark/>
          </w:tcPr>
          <w:p w14:paraId="5528287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53506A9"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35E084A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26</w:t>
            </w:r>
          </w:p>
        </w:tc>
        <w:tc>
          <w:tcPr>
            <w:tcW w:w="2409" w:type="dxa"/>
            <w:tcBorders>
              <w:top w:val="nil"/>
              <w:left w:val="nil"/>
              <w:bottom w:val="single" w:sz="4" w:space="0" w:color="auto"/>
              <w:right w:val="single" w:sz="4" w:space="0" w:color="auto"/>
            </w:tcBorders>
            <w:vAlign w:val="center"/>
            <w:hideMark/>
          </w:tcPr>
          <w:p w14:paraId="290AB08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Nasadka izolowana krótka Nr 10    1/2 "</w:t>
            </w:r>
          </w:p>
          <w:p w14:paraId="014CDF59" w14:textId="1A2318AB"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D210383" w14:textId="06F4F16F"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DDEE053" wp14:editId="0544D9F2">
                  <wp:extent cx="981075" cy="1323310"/>
                  <wp:effectExtent l="0" t="0" r="0" b="0"/>
                  <wp:docPr id="8291837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183719" name=""/>
                          <pic:cNvPicPr/>
                        </pic:nvPicPr>
                        <pic:blipFill>
                          <a:blip r:embed="rId18"/>
                          <a:stretch>
                            <a:fillRect/>
                          </a:stretch>
                        </pic:blipFill>
                        <pic:spPr>
                          <a:xfrm>
                            <a:off x="0" y="0"/>
                            <a:ext cx="984655" cy="132813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690C2E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z dwunastokątną głowicą roboczą nr 10 i gniazdem czworokątnym 1/2" wykonane ze stali crV i długości nie większej niż 62 mm. Izolacja jednowarstwowa, np. koloru czerwonego z poliamidu wzmocnionego włóknem szklanym, wykonan technologią wtryskową. Głowica robocza jest galwanicznie odseparowana od gniazda nasadki. Nasadki stosowane w pracach pod napięciem przemiennym do 1000 V lub napięciem stałym do 1500 V przy urządzeniach rozdzielczych, liniach kablowych i liniach napowietrznych. Współpracują z pokrętłami, grzechotkami , przedłużaczami i kluczem dynamometrycznym posiadające łączniki czworokątne 1/2".</w:t>
            </w:r>
          </w:p>
        </w:tc>
        <w:tc>
          <w:tcPr>
            <w:tcW w:w="1120" w:type="dxa"/>
            <w:tcBorders>
              <w:top w:val="nil"/>
              <w:left w:val="nil"/>
              <w:bottom w:val="nil"/>
              <w:right w:val="nil"/>
            </w:tcBorders>
            <w:noWrap/>
            <w:vAlign w:val="bottom"/>
            <w:hideMark/>
          </w:tcPr>
          <w:p w14:paraId="2A922F8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A0D391C"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E4D4DF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27</w:t>
            </w:r>
          </w:p>
        </w:tc>
        <w:tc>
          <w:tcPr>
            <w:tcW w:w="2409" w:type="dxa"/>
            <w:tcBorders>
              <w:top w:val="nil"/>
              <w:left w:val="nil"/>
              <w:bottom w:val="single" w:sz="4" w:space="0" w:color="auto"/>
              <w:right w:val="single" w:sz="4" w:space="0" w:color="auto"/>
            </w:tcBorders>
            <w:vAlign w:val="center"/>
            <w:hideMark/>
          </w:tcPr>
          <w:p w14:paraId="009BE7C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Nasadka izolowana krótka Nr 13    1/2 "</w:t>
            </w:r>
          </w:p>
          <w:p w14:paraId="16B5155D" w14:textId="781695FA"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C014456" w14:textId="6EDD7264"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07A63E9" wp14:editId="3257A59B">
                  <wp:extent cx="981075" cy="1323310"/>
                  <wp:effectExtent l="0" t="0" r="0" b="0"/>
                  <wp:docPr id="9770808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183719" name=""/>
                          <pic:cNvPicPr/>
                        </pic:nvPicPr>
                        <pic:blipFill>
                          <a:blip r:embed="rId18"/>
                          <a:stretch>
                            <a:fillRect/>
                          </a:stretch>
                        </pic:blipFill>
                        <pic:spPr>
                          <a:xfrm>
                            <a:off x="0" y="0"/>
                            <a:ext cx="984655" cy="132813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7A76FE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z dwunastokątną głowicą roboczą nr 13 i gniazdem czworokątnym 1/2" wykonane ze stali crV i długości nie większej niż 62 mm. Izolacja jednowarstwowa, np. koloru czerwonego z poliamidu wzmocnionego włóknem szklanym, wykonan technologią wtryskową. Głowica robocza jest galwanicznie odseparowana od gniazda nasadki. Nasadki stosowane w pracach pod napięciem przemiennym do 1000 V lub napięciem stałym do 1500 V przy urządzeniach rozdzielczych, liniach kablowych i liniach napowietrznych. Współpracują z pokrętłami, grzechotkami , przedłużaczami i kluczem dynamometrycznym posiadające łączniki czworokątne 1/2".</w:t>
            </w:r>
          </w:p>
        </w:tc>
        <w:tc>
          <w:tcPr>
            <w:tcW w:w="1120" w:type="dxa"/>
            <w:tcBorders>
              <w:top w:val="nil"/>
              <w:left w:val="nil"/>
              <w:bottom w:val="nil"/>
              <w:right w:val="nil"/>
            </w:tcBorders>
            <w:noWrap/>
            <w:vAlign w:val="bottom"/>
            <w:hideMark/>
          </w:tcPr>
          <w:p w14:paraId="0D7C066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B413DDD"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854D5C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28</w:t>
            </w:r>
          </w:p>
        </w:tc>
        <w:tc>
          <w:tcPr>
            <w:tcW w:w="2409" w:type="dxa"/>
            <w:tcBorders>
              <w:top w:val="nil"/>
              <w:left w:val="nil"/>
              <w:bottom w:val="single" w:sz="4" w:space="0" w:color="auto"/>
              <w:right w:val="single" w:sz="4" w:space="0" w:color="auto"/>
            </w:tcBorders>
            <w:vAlign w:val="center"/>
            <w:hideMark/>
          </w:tcPr>
          <w:p w14:paraId="1750C35B"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Nasadka izolowana długa Nr 17    1/2 "</w:t>
            </w:r>
          </w:p>
          <w:p w14:paraId="09999DF1" w14:textId="10633375"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654CE2F1" w14:textId="08DA80A6"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1861CC6" wp14:editId="0F46D65C">
                  <wp:extent cx="781050" cy="1269206"/>
                  <wp:effectExtent l="0" t="0" r="0" b="7620"/>
                  <wp:docPr id="14731961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96115" name=""/>
                          <pic:cNvPicPr/>
                        </pic:nvPicPr>
                        <pic:blipFill>
                          <a:blip r:embed="rId19"/>
                          <a:stretch>
                            <a:fillRect/>
                          </a:stretch>
                        </pic:blipFill>
                        <pic:spPr>
                          <a:xfrm>
                            <a:off x="0" y="0"/>
                            <a:ext cx="783812" cy="1273694"/>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1AB20D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z dwunastokątną głowicą roboczą nr 17 i gniazdem czworokątnym 1/2" wykonane ze stali crV i długości nie większej niż 95 mm. Izolacja jednowarstwowa, np. koloru czerwonego z poliamidu wzmocnionego włóknem szklanym, wykonan technologią wtryskową. Głowica robocza jest galwanicznie odseparowana od gniazda nasadki. Nasadki stosowane w pracach pod napięciem przemiennym do 1000 V lub napięciem stałym do 1500 V przy urządzeniach rozdzielczych, liniach kablowych i liniach napowietrznych. Współpracują z pokrętłami, grzechotkami , przedłużaczami i kluczem dynamometrycznym posiadające łączniki czworokątne 1/2".</w:t>
            </w:r>
          </w:p>
        </w:tc>
        <w:tc>
          <w:tcPr>
            <w:tcW w:w="1120" w:type="dxa"/>
            <w:tcBorders>
              <w:top w:val="nil"/>
              <w:left w:val="nil"/>
              <w:bottom w:val="nil"/>
              <w:right w:val="nil"/>
            </w:tcBorders>
            <w:noWrap/>
            <w:vAlign w:val="bottom"/>
            <w:hideMark/>
          </w:tcPr>
          <w:p w14:paraId="2D17205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113AD67"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0EF3C5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29</w:t>
            </w:r>
          </w:p>
        </w:tc>
        <w:tc>
          <w:tcPr>
            <w:tcW w:w="2409" w:type="dxa"/>
            <w:tcBorders>
              <w:top w:val="nil"/>
              <w:left w:val="nil"/>
              <w:bottom w:val="single" w:sz="4" w:space="0" w:color="auto"/>
              <w:right w:val="single" w:sz="4" w:space="0" w:color="auto"/>
            </w:tcBorders>
            <w:vAlign w:val="center"/>
            <w:hideMark/>
          </w:tcPr>
          <w:p w14:paraId="1A431FC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Nasadka izolowana długa Nr 19    1/2 "</w:t>
            </w:r>
          </w:p>
          <w:p w14:paraId="34EA0B81" w14:textId="1C27E74C"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1C8150E" w14:textId="4B071811"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96B5299" wp14:editId="3686D596">
                  <wp:extent cx="767861" cy="1247775"/>
                  <wp:effectExtent l="0" t="0" r="0" b="0"/>
                  <wp:docPr id="2913601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60146" name=""/>
                          <pic:cNvPicPr/>
                        </pic:nvPicPr>
                        <pic:blipFill>
                          <a:blip r:embed="rId19"/>
                          <a:stretch>
                            <a:fillRect/>
                          </a:stretch>
                        </pic:blipFill>
                        <pic:spPr>
                          <a:xfrm>
                            <a:off x="0" y="0"/>
                            <a:ext cx="771506" cy="125369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3DC6E9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z dwunastokątną głowicą roboczą nr 19 i gniazdem czworokątnym 1/2" wykonane ze stali crV i długości nie większej niż 95 mm. Izolacja jednowarstwowa, np. koloru czerwonego z poliamidu wzmocnionego włóknem szklanym, wykonan technologią wtryskową. Głowica robocza jest galwanicznie odseparowana od gniazda nasadki. Nasadki stosowane w pracach pod napięciem przemiennym do 1000 V lub napięciem stałym do 1500 V przy urządzeniach rozdzielczych, liniach kablowych i liniach napowietrznych. Współpracują z pokrętłami, grzechotkami , przedłużaczami i kluczem dynamometrycznym posiadające łączniki czworokątne 1/2".</w:t>
            </w:r>
          </w:p>
        </w:tc>
        <w:tc>
          <w:tcPr>
            <w:tcW w:w="1120" w:type="dxa"/>
            <w:tcBorders>
              <w:top w:val="nil"/>
              <w:left w:val="nil"/>
              <w:bottom w:val="nil"/>
              <w:right w:val="nil"/>
            </w:tcBorders>
            <w:noWrap/>
            <w:vAlign w:val="bottom"/>
            <w:hideMark/>
          </w:tcPr>
          <w:p w14:paraId="7A8C3D2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34BB74D"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AF0425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30</w:t>
            </w:r>
          </w:p>
        </w:tc>
        <w:tc>
          <w:tcPr>
            <w:tcW w:w="2409" w:type="dxa"/>
            <w:tcBorders>
              <w:top w:val="nil"/>
              <w:left w:val="nil"/>
              <w:bottom w:val="single" w:sz="4" w:space="0" w:color="auto"/>
              <w:right w:val="single" w:sz="4" w:space="0" w:color="auto"/>
            </w:tcBorders>
            <w:vAlign w:val="center"/>
            <w:hideMark/>
          </w:tcPr>
          <w:p w14:paraId="724A5E7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Nasadka izolowana imbusowa Nr 6    1/2 "</w:t>
            </w:r>
          </w:p>
          <w:p w14:paraId="0E2D5860" w14:textId="2A1616D4"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CA415C4" w14:textId="3ADAA0A3" w:rsidR="000D18E2" w:rsidRPr="000D18E2" w:rsidRDefault="00B15571"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0516241" wp14:editId="25B6CFF2">
                  <wp:extent cx="838200" cy="1341120"/>
                  <wp:effectExtent l="0" t="0" r="0" b="0"/>
                  <wp:docPr id="1237446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44610" name=""/>
                          <pic:cNvPicPr/>
                        </pic:nvPicPr>
                        <pic:blipFill>
                          <a:blip r:embed="rId20"/>
                          <a:stretch>
                            <a:fillRect/>
                          </a:stretch>
                        </pic:blipFill>
                        <pic:spPr>
                          <a:xfrm>
                            <a:off x="0" y="0"/>
                            <a:ext cx="838430" cy="134148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DE3F79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Głowica robocza i gniazdo wykonane ze stali CrV. Głowica robocza sześciokątna nr 6 i długości nie większej niż 110 mm. Izolacja trzpienia głowicy roboczej jednowarstwowa, wykonana z poliamidu w kolorze szarym. Gniazdo nasadki czworokątne ½". Izolacja gniazda jednowarstwowa, wykonana z poliamidu wzmocnionego włóknem szklanym w kolorze czerwonym. Obie izolacje wykonane technologią wtryskową. Głowica robocza jest galwanicznie odseparowana od gniazda nasadki. Nasadki stosowane w pracach pod napięciem przemiennym do 1000 V lub napięciem stałym do 1500 V. Nasadki przeznaczone są do rozkręcania i skręcania śrub o łbach z gniazdem sześciokątnym przy urządzeniach rozdzielczych i liniach kablowych oraz do zacisków przebijających izolację na liniach napowietrznych. Współpracują z pokrętłami, kluczem dynamometrycznym, pokrętłem z grzechotką oraz innymi narzędziami posiadającymi łączniki czworokątne½".</w:t>
            </w:r>
          </w:p>
        </w:tc>
        <w:tc>
          <w:tcPr>
            <w:tcW w:w="1120" w:type="dxa"/>
            <w:tcBorders>
              <w:top w:val="nil"/>
              <w:left w:val="nil"/>
              <w:bottom w:val="nil"/>
              <w:right w:val="nil"/>
            </w:tcBorders>
            <w:noWrap/>
            <w:vAlign w:val="bottom"/>
            <w:hideMark/>
          </w:tcPr>
          <w:p w14:paraId="6D9D36C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72C869D"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AC3EF9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31</w:t>
            </w:r>
          </w:p>
        </w:tc>
        <w:tc>
          <w:tcPr>
            <w:tcW w:w="2409" w:type="dxa"/>
            <w:tcBorders>
              <w:top w:val="nil"/>
              <w:left w:val="nil"/>
              <w:bottom w:val="single" w:sz="4" w:space="0" w:color="auto"/>
              <w:right w:val="single" w:sz="4" w:space="0" w:color="auto"/>
            </w:tcBorders>
            <w:vAlign w:val="center"/>
            <w:hideMark/>
          </w:tcPr>
          <w:p w14:paraId="5B21E99D"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imbusowy wstępny Nr 6</w:t>
            </w:r>
          </w:p>
          <w:p w14:paraId="59CB8644" w14:textId="3F0C0221"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6FEAB5B1" w14:textId="5BF85E91"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6250C142" wp14:editId="30A8FD54">
                  <wp:extent cx="1057275" cy="1398784"/>
                  <wp:effectExtent l="0" t="0" r="0" b="0"/>
                  <wp:docPr id="19439457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945770" name=""/>
                          <pic:cNvPicPr/>
                        </pic:nvPicPr>
                        <pic:blipFill>
                          <a:blip r:embed="rId21"/>
                          <a:stretch>
                            <a:fillRect/>
                          </a:stretch>
                        </pic:blipFill>
                        <pic:spPr>
                          <a:xfrm>
                            <a:off x="0" y="0"/>
                            <a:ext cx="1062734" cy="140600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A49431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sześciokątnym trzpieniem głowicy roboczej nr 6, wykonanym ze stali CrV. Jednowarstwowa izolacja głowicy roboczej. Ramię klucza wykonane całkowicie z materiału izolacyjnego o długości nie większej niż 170 mm, poliamidu wzmocnionego włóknem szklanym, w kolorze czerwonym. Maksymalny moment obrotowy 45 Nm. Narzędzie wykonane technologią wtryskową. Klucze stosowane w pracach pod napięciem przemiennym do 1000 V lub napięciem stałym do 1500 V na liniach napowietrznych. Klucze imbusowe przeznaczone są do rozkręcania i wstępnego skręcania śrub zacisków przebijalnych o łbach z gniazdem sześciokątnym.</w:t>
            </w:r>
          </w:p>
        </w:tc>
        <w:tc>
          <w:tcPr>
            <w:tcW w:w="1120" w:type="dxa"/>
            <w:tcBorders>
              <w:top w:val="nil"/>
              <w:left w:val="nil"/>
              <w:bottom w:val="nil"/>
              <w:right w:val="nil"/>
            </w:tcBorders>
            <w:noWrap/>
            <w:vAlign w:val="bottom"/>
            <w:hideMark/>
          </w:tcPr>
          <w:p w14:paraId="079F592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7E59E7C"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234ED2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32</w:t>
            </w:r>
          </w:p>
        </w:tc>
        <w:tc>
          <w:tcPr>
            <w:tcW w:w="2409" w:type="dxa"/>
            <w:tcBorders>
              <w:top w:val="nil"/>
              <w:left w:val="nil"/>
              <w:bottom w:val="single" w:sz="4" w:space="0" w:color="auto"/>
              <w:right w:val="single" w:sz="4" w:space="0" w:color="auto"/>
            </w:tcBorders>
            <w:vAlign w:val="center"/>
            <w:hideMark/>
          </w:tcPr>
          <w:p w14:paraId="6EFADB37"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czołowy do zacisków</w:t>
            </w:r>
          </w:p>
          <w:p w14:paraId="537AF33E" w14:textId="28B8AED7"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7C95160" w14:textId="4013EE86" w:rsidR="00336A32" w:rsidRDefault="00336A32" w:rsidP="000D18E2">
            <w:pPr>
              <w:spacing w:after="0" w:line="240" w:lineRule="auto"/>
              <w:jc w:val="center"/>
              <w:rPr>
                <w:noProof/>
              </w:rPr>
            </w:pPr>
            <w:r>
              <w:rPr>
                <w:noProof/>
              </w:rPr>
              <w:drawing>
                <wp:anchor distT="0" distB="0" distL="114300" distR="114300" simplePos="0" relativeHeight="251661312" behindDoc="1" locked="0" layoutInCell="1" allowOverlap="1" wp14:anchorId="006E7C69" wp14:editId="6CAF5898">
                  <wp:simplePos x="0" y="0"/>
                  <wp:positionH relativeFrom="column">
                    <wp:posOffset>414655</wp:posOffset>
                  </wp:positionH>
                  <wp:positionV relativeFrom="paragraph">
                    <wp:posOffset>-23495</wp:posOffset>
                  </wp:positionV>
                  <wp:extent cx="652780" cy="547370"/>
                  <wp:effectExtent l="0" t="0" r="0" b="5080"/>
                  <wp:wrapTight wrapText="bothSides">
                    <wp:wrapPolygon edited="0">
                      <wp:start x="0" y="0"/>
                      <wp:lineTo x="0" y="21049"/>
                      <wp:lineTo x="20802" y="21049"/>
                      <wp:lineTo x="20802" y="0"/>
                      <wp:lineTo x="0" y="0"/>
                    </wp:wrapPolygon>
                  </wp:wrapTight>
                  <wp:docPr id="13727778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777878"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52780" cy="547370"/>
                          </a:xfrm>
                          <a:prstGeom prst="rect">
                            <a:avLst/>
                          </a:prstGeom>
                        </pic:spPr>
                      </pic:pic>
                    </a:graphicData>
                  </a:graphic>
                  <wp14:sizeRelH relativeFrom="margin">
                    <wp14:pctWidth>0</wp14:pctWidth>
                  </wp14:sizeRelH>
                  <wp14:sizeRelV relativeFrom="margin">
                    <wp14:pctHeight>0</wp14:pctHeight>
                  </wp14:sizeRelV>
                </wp:anchor>
              </w:drawing>
            </w:r>
          </w:p>
          <w:p w14:paraId="0BFA0FA0" w14:textId="71ED84FE" w:rsidR="00336A32" w:rsidRDefault="00336A32" w:rsidP="000D18E2">
            <w:pPr>
              <w:spacing w:after="0" w:line="240" w:lineRule="auto"/>
              <w:jc w:val="center"/>
              <w:rPr>
                <w:rFonts w:ascii="Arial" w:eastAsia="Times New Roman" w:hAnsi="Arial" w:cs="Arial"/>
                <w:kern w:val="0"/>
                <w:sz w:val="12"/>
                <w:szCs w:val="12"/>
                <w:lang w:eastAsia="pl-PL"/>
                <w14:ligatures w14:val="none"/>
              </w:rPr>
            </w:pPr>
          </w:p>
          <w:p w14:paraId="1D1216B1" w14:textId="77777777" w:rsidR="00336A32" w:rsidRDefault="00336A32" w:rsidP="000D18E2">
            <w:pPr>
              <w:spacing w:after="0" w:line="240" w:lineRule="auto"/>
              <w:jc w:val="center"/>
              <w:rPr>
                <w:rFonts w:ascii="Arial" w:eastAsia="Times New Roman" w:hAnsi="Arial" w:cs="Arial"/>
                <w:kern w:val="0"/>
                <w:sz w:val="12"/>
                <w:szCs w:val="12"/>
                <w:lang w:eastAsia="pl-PL"/>
                <w14:ligatures w14:val="none"/>
              </w:rPr>
            </w:pPr>
          </w:p>
          <w:p w14:paraId="6348D3D7" w14:textId="77777777" w:rsidR="00336A32" w:rsidRDefault="00336A32" w:rsidP="000D18E2">
            <w:pPr>
              <w:spacing w:after="0" w:line="240" w:lineRule="auto"/>
              <w:jc w:val="center"/>
              <w:rPr>
                <w:rFonts w:ascii="Arial" w:eastAsia="Times New Roman" w:hAnsi="Arial" w:cs="Arial"/>
                <w:kern w:val="0"/>
                <w:sz w:val="12"/>
                <w:szCs w:val="12"/>
                <w:lang w:eastAsia="pl-PL"/>
                <w14:ligatures w14:val="none"/>
              </w:rPr>
            </w:pPr>
          </w:p>
          <w:p w14:paraId="545ABBED" w14:textId="10D9CFC5" w:rsidR="00336A32" w:rsidRDefault="00336A32" w:rsidP="000D18E2">
            <w:pPr>
              <w:spacing w:after="0" w:line="240" w:lineRule="auto"/>
              <w:jc w:val="center"/>
              <w:rPr>
                <w:rFonts w:ascii="Arial" w:eastAsia="Times New Roman" w:hAnsi="Arial" w:cs="Arial"/>
                <w:kern w:val="0"/>
                <w:sz w:val="12"/>
                <w:szCs w:val="12"/>
                <w:lang w:eastAsia="pl-PL"/>
                <w14:ligatures w14:val="none"/>
              </w:rPr>
            </w:pPr>
          </w:p>
          <w:p w14:paraId="6460F5EE" w14:textId="77777777" w:rsidR="00336A32" w:rsidRDefault="00336A32" w:rsidP="000D18E2">
            <w:pPr>
              <w:spacing w:after="0" w:line="240" w:lineRule="auto"/>
              <w:jc w:val="center"/>
              <w:rPr>
                <w:rFonts w:ascii="Arial" w:eastAsia="Times New Roman" w:hAnsi="Arial" w:cs="Arial"/>
                <w:kern w:val="0"/>
                <w:sz w:val="12"/>
                <w:szCs w:val="12"/>
                <w:lang w:eastAsia="pl-PL"/>
                <w14:ligatures w14:val="none"/>
              </w:rPr>
            </w:pPr>
          </w:p>
          <w:p w14:paraId="2175A24F" w14:textId="77777777" w:rsidR="00336A32" w:rsidRDefault="00336A32" w:rsidP="000D18E2">
            <w:pPr>
              <w:spacing w:after="0" w:line="240" w:lineRule="auto"/>
              <w:jc w:val="center"/>
              <w:rPr>
                <w:rFonts w:ascii="Arial" w:eastAsia="Times New Roman" w:hAnsi="Arial" w:cs="Arial"/>
                <w:kern w:val="0"/>
                <w:sz w:val="12"/>
                <w:szCs w:val="12"/>
                <w:lang w:eastAsia="pl-PL"/>
                <w14:ligatures w14:val="none"/>
              </w:rPr>
            </w:pPr>
          </w:p>
          <w:p w14:paraId="2ED277F4" w14:textId="0143CF55" w:rsidR="000D18E2" w:rsidRPr="000D18E2" w:rsidRDefault="00336A32" w:rsidP="000D18E2">
            <w:pPr>
              <w:spacing w:after="0" w:line="240" w:lineRule="auto"/>
              <w:jc w:val="center"/>
              <w:rPr>
                <w:rFonts w:ascii="Arial" w:eastAsia="Times New Roman" w:hAnsi="Arial" w:cs="Arial"/>
                <w:kern w:val="0"/>
                <w:sz w:val="20"/>
                <w:szCs w:val="20"/>
                <w:lang w:eastAsia="pl-PL"/>
                <w14:ligatures w14:val="none"/>
              </w:rPr>
            </w:pPr>
            <w:r w:rsidRPr="00336A32">
              <w:rPr>
                <w:rFonts w:ascii="Arial" w:eastAsia="Times New Roman" w:hAnsi="Arial" w:cs="Arial"/>
                <w:kern w:val="0"/>
                <w:sz w:val="12"/>
                <w:szCs w:val="12"/>
                <w:lang w:eastAsia="pl-PL"/>
                <w14:ligatures w14:val="none"/>
              </w:rPr>
              <w:t>HC</w:t>
            </w:r>
          </w:p>
        </w:tc>
        <w:tc>
          <w:tcPr>
            <w:tcW w:w="9159" w:type="dxa"/>
            <w:tcBorders>
              <w:top w:val="nil"/>
              <w:left w:val="nil"/>
              <w:bottom w:val="single" w:sz="4" w:space="0" w:color="auto"/>
              <w:right w:val="single" w:sz="4" w:space="0" w:color="auto"/>
            </w:tcBorders>
            <w:vAlign w:val="center"/>
            <w:hideMark/>
          </w:tcPr>
          <w:p w14:paraId="5B508ABB" w14:textId="1FB1EB3C"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Głowica robocza wykonana ze stali nierdzewnej o grubości 5 mm. Ramię klucza wykonane całkowicie z materiału izolacyjnego, poliamidu wzmocnionego włóknem szklanym, w kolorze czerwonym. Narzędzie wykonane technologią wtryskową. Klucz stosowany w pracach pod napięciem przemiennym do 1000 V lub napięciem stałym do 1500 V. Klucz przeznaczony jest do podtrzymywania zacisków odgałęźnych na przewodach gołych a także zacisków przebijających izolację na przewodach izolowanych, podczas ich dokręcania i odkręcania w pracach pod napięciem na liniach napowietrznych.</w:t>
            </w:r>
          </w:p>
        </w:tc>
        <w:tc>
          <w:tcPr>
            <w:tcW w:w="1120" w:type="dxa"/>
            <w:tcBorders>
              <w:top w:val="nil"/>
              <w:left w:val="nil"/>
              <w:bottom w:val="nil"/>
              <w:right w:val="nil"/>
            </w:tcBorders>
            <w:noWrap/>
            <w:vAlign w:val="bottom"/>
            <w:hideMark/>
          </w:tcPr>
          <w:p w14:paraId="3BE6FF8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A992907" w14:textId="77777777" w:rsidTr="001025F5">
        <w:trPr>
          <w:trHeight w:val="1275"/>
        </w:trPr>
        <w:tc>
          <w:tcPr>
            <w:tcW w:w="421" w:type="dxa"/>
            <w:tcBorders>
              <w:top w:val="nil"/>
              <w:left w:val="single" w:sz="4" w:space="0" w:color="auto"/>
              <w:bottom w:val="single" w:sz="4" w:space="0" w:color="auto"/>
              <w:right w:val="single" w:sz="4" w:space="0" w:color="auto"/>
            </w:tcBorders>
            <w:noWrap/>
            <w:vAlign w:val="center"/>
            <w:hideMark/>
          </w:tcPr>
          <w:p w14:paraId="2EFDB69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33</w:t>
            </w:r>
          </w:p>
        </w:tc>
        <w:tc>
          <w:tcPr>
            <w:tcW w:w="2409" w:type="dxa"/>
            <w:tcBorders>
              <w:top w:val="nil"/>
              <w:left w:val="nil"/>
              <w:bottom w:val="single" w:sz="4" w:space="0" w:color="auto"/>
              <w:right w:val="single" w:sz="4" w:space="0" w:color="auto"/>
            </w:tcBorders>
            <w:vAlign w:val="center"/>
            <w:hideMark/>
          </w:tcPr>
          <w:p w14:paraId="4A1A93CC"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krzyżakowy Nr 10,13,14,17</w:t>
            </w:r>
          </w:p>
          <w:p w14:paraId="56538E62" w14:textId="78A4E72D"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E8A2E46" w14:textId="047BBF8E"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A705838" wp14:editId="258056A2">
                  <wp:extent cx="895350" cy="1181535"/>
                  <wp:effectExtent l="0" t="0" r="0" b="0"/>
                  <wp:docPr id="9302362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236261" name=""/>
                          <pic:cNvPicPr/>
                        </pic:nvPicPr>
                        <pic:blipFill>
                          <a:blip r:embed="rId23"/>
                          <a:stretch>
                            <a:fillRect/>
                          </a:stretch>
                        </pic:blipFill>
                        <pic:spPr>
                          <a:xfrm>
                            <a:off x="0" y="0"/>
                            <a:ext cx="901709" cy="11899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61E2A1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z czterema dwunastokątnymi głowicami roboczymi. Głowice robocze wykonane ze stali CrV. Jednowarstwowa izolacja głowic roboczych. Korpus klucza wykonany całkowicie z materiału izolacyjnego, poliamidu wzmocnionego włóknem szklanym, w kolorze czerwonym. Narzędzie wykonane technologią  wtryskową.  Głowice  robocze  są  odseparowane  od  siebie  galwanicznie. Klucze stosowane w pracach pod napięciem przemiennym do 1000 V lub napięciem stałym do 1500 V przy urządzeniach rozdzielczych, liniach kablowych i liniach napowietrznych. Klucze krzyżakowe przeznaczone są do rozkręcania i skręcania połączeń śrubowych.</w:t>
            </w:r>
          </w:p>
        </w:tc>
        <w:tc>
          <w:tcPr>
            <w:tcW w:w="1120" w:type="dxa"/>
            <w:tcBorders>
              <w:top w:val="nil"/>
              <w:left w:val="nil"/>
              <w:right w:val="nil"/>
            </w:tcBorders>
            <w:noWrap/>
            <w:vAlign w:val="bottom"/>
            <w:hideMark/>
          </w:tcPr>
          <w:p w14:paraId="7E428FF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150F00B" w14:textId="77777777" w:rsidTr="001025F5">
        <w:trPr>
          <w:trHeight w:val="1275"/>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40C7E3F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34</w:t>
            </w:r>
          </w:p>
        </w:tc>
        <w:tc>
          <w:tcPr>
            <w:tcW w:w="2409" w:type="dxa"/>
            <w:tcBorders>
              <w:top w:val="single" w:sz="4" w:space="0" w:color="auto"/>
              <w:left w:val="single" w:sz="4" w:space="0" w:color="auto"/>
              <w:bottom w:val="single" w:sz="4" w:space="0" w:color="auto"/>
              <w:right w:val="single" w:sz="4" w:space="0" w:color="auto"/>
            </w:tcBorders>
            <w:vAlign w:val="center"/>
            <w:hideMark/>
          </w:tcPr>
          <w:p w14:paraId="2F8C432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Torba narzędziowa skórzana</w:t>
            </w:r>
          </w:p>
          <w:p w14:paraId="4F8115DB" w14:textId="32F8C918"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single" w:sz="4" w:space="0" w:color="auto"/>
              <w:left w:val="single" w:sz="4" w:space="0" w:color="auto"/>
              <w:bottom w:val="single" w:sz="4" w:space="0" w:color="auto"/>
              <w:right w:val="single" w:sz="4" w:space="0" w:color="auto"/>
            </w:tcBorders>
            <w:noWrap/>
            <w:vAlign w:val="center"/>
            <w:hideMark/>
          </w:tcPr>
          <w:p w14:paraId="28B6A9E1" w14:textId="77777777" w:rsidR="009A0E6D" w:rsidRDefault="001025F5"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107ED9CB" wp14:editId="10794116">
                  <wp:extent cx="755640" cy="650123"/>
                  <wp:effectExtent l="0" t="0" r="6985" b="0"/>
                  <wp:docPr id="21004630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63048" name=""/>
                          <pic:cNvPicPr/>
                        </pic:nvPicPr>
                        <pic:blipFill>
                          <a:blip r:embed="rId24"/>
                          <a:stretch>
                            <a:fillRect/>
                          </a:stretch>
                        </pic:blipFill>
                        <pic:spPr>
                          <a:xfrm>
                            <a:off x="0" y="0"/>
                            <a:ext cx="770016" cy="662491"/>
                          </a:xfrm>
                          <a:prstGeom prst="rect">
                            <a:avLst/>
                          </a:prstGeom>
                        </pic:spPr>
                      </pic:pic>
                    </a:graphicData>
                  </a:graphic>
                </wp:inline>
              </w:drawing>
            </w:r>
            <w:r w:rsidR="009A0E6D">
              <w:rPr>
                <w:rFonts w:ascii="Arial" w:eastAsia="Times New Roman" w:hAnsi="Arial" w:cs="Arial"/>
                <w:kern w:val="0"/>
                <w:sz w:val="16"/>
                <w:szCs w:val="16"/>
                <w:lang w:eastAsia="pl-PL"/>
                <w14:ligatures w14:val="none"/>
              </w:rPr>
              <w:t xml:space="preserve">    </w:t>
            </w:r>
          </w:p>
          <w:p w14:paraId="263042F5" w14:textId="7CAA34C0" w:rsidR="000D18E2" w:rsidRPr="00AB0D0F" w:rsidRDefault="00AB0D0F" w:rsidP="000D18E2">
            <w:pPr>
              <w:spacing w:after="0" w:line="240" w:lineRule="auto"/>
              <w:jc w:val="center"/>
              <w:rPr>
                <w:rFonts w:ascii="Arial" w:eastAsia="Times New Roman" w:hAnsi="Arial" w:cs="Arial"/>
                <w:kern w:val="0"/>
                <w:sz w:val="16"/>
                <w:szCs w:val="16"/>
                <w:lang w:eastAsia="pl-PL"/>
                <w14:ligatures w14:val="none"/>
              </w:rPr>
            </w:pPr>
            <w:r>
              <w:rPr>
                <w:rFonts w:ascii="Arial" w:eastAsia="Times New Roman" w:hAnsi="Arial" w:cs="Arial"/>
                <w:kern w:val="0"/>
                <w:sz w:val="16"/>
                <w:szCs w:val="16"/>
                <w:lang w:eastAsia="pl-PL"/>
                <w14:ligatures w14:val="none"/>
              </w:rPr>
              <w:t>HTO</w:t>
            </w:r>
          </w:p>
        </w:tc>
        <w:tc>
          <w:tcPr>
            <w:tcW w:w="9159" w:type="dxa"/>
            <w:tcBorders>
              <w:top w:val="single" w:sz="4" w:space="0" w:color="auto"/>
              <w:left w:val="single" w:sz="4" w:space="0" w:color="auto"/>
              <w:bottom w:val="single" w:sz="4" w:space="0" w:color="auto"/>
              <w:right w:val="single" w:sz="4" w:space="0" w:color="auto"/>
            </w:tcBorders>
            <w:vAlign w:val="center"/>
            <w:hideMark/>
          </w:tcPr>
          <w:p w14:paraId="2485870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Torba wykonan z twardej skóry odpornej na uszkodzenia mechaniczne i wilgoć. Winna posiadać wewnętrzne uchwyty pozwalające na stabilne umiejscowienie narzędzi a zarazem uniemożliwiające na ich mechaniczne uszkodzenia. Narożniki winny być wzmocnione listwami aluminiowymi. Waga torby nieprzekraczająca 4.8 kg. Torba przeznaczona jest do odpowiedniego transportowania, składowania i segregacji narzędzi do prac pod napięciem. </w:t>
            </w:r>
          </w:p>
        </w:tc>
        <w:tc>
          <w:tcPr>
            <w:tcW w:w="1120" w:type="dxa"/>
            <w:tcBorders>
              <w:left w:val="single" w:sz="4" w:space="0" w:color="auto"/>
            </w:tcBorders>
            <w:noWrap/>
            <w:vAlign w:val="bottom"/>
            <w:hideMark/>
          </w:tcPr>
          <w:p w14:paraId="3199B8B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C6465F3" w14:textId="77777777" w:rsidTr="001025F5">
        <w:trPr>
          <w:trHeight w:val="1275"/>
        </w:trPr>
        <w:tc>
          <w:tcPr>
            <w:tcW w:w="421" w:type="dxa"/>
            <w:tcBorders>
              <w:top w:val="single" w:sz="4" w:space="0" w:color="auto"/>
              <w:left w:val="single" w:sz="4" w:space="0" w:color="auto"/>
              <w:bottom w:val="single" w:sz="4" w:space="0" w:color="auto"/>
              <w:right w:val="single" w:sz="4" w:space="0" w:color="auto"/>
            </w:tcBorders>
            <w:noWrap/>
            <w:vAlign w:val="center"/>
            <w:hideMark/>
          </w:tcPr>
          <w:p w14:paraId="4915B77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35</w:t>
            </w:r>
          </w:p>
        </w:tc>
        <w:tc>
          <w:tcPr>
            <w:tcW w:w="2409" w:type="dxa"/>
            <w:tcBorders>
              <w:top w:val="single" w:sz="4" w:space="0" w:color="auto"/>
              <w:left w:val="nil"/>
              <w:bottom w:val="single" w:sz="4" w:space="0" w:color="auto"/>
              <w:right w:val="single" w:sz="4" w:space="0" w:color="auto"/>
            </w:tcBorders>
            <w:vAlign w:val="center"/>
            <w:hideMark/>
          </w:tcPr>
          <w:p w14:paraId="08E244B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Szczypce czołowe L=160mm</w:t>
            </w:r>
          </w:p>
          <w:p w14:paraId="612CA94C" w14:textId="6B72BBAD"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single" w:sz="4" w:space="0" w:color="auto"/>
              <w:left w:val="nil"/>
              <w:bottom w:val="single" w:sz="4" w:space="0" w:color="auto"/>
              <w:right w:val="single" w:sz="4" w:space="0" w:color="auto"/>
            </w:tcBorders>
            <w:noWrap/>
            <w:vAlign w:val="center"/>
            <w:hideMark/>
          </w:tcPr>
          <w:p w14:paraId="36E4350B" w14:textId="38107D6B" w:rsidR="00BA2A6A" w:rsidRDefault="00BA2A6A" w:rsidP="000D18E2">
            <w:pPr>
              <w:spacing w:after="0" w:line="240" w:lineRule="auto"/>
              <w:jc w:val="center"/>
              <w:rPr>
                <w:rFonts w:ascii="Arial" w:eastAsia="Times New Roman" w:hAnsi="Arial" w:cs="Arial"/>
                <w:kern w:val="0"/>
                <w:sz w:val="16"/>
                <w:szCs w:val="16"/>
                <w:lang w:eastAsia="pl-PL"/>
                <w14:ligatures w14:val="none"/>
              </w:rPr>
            </w:pPr>
          </w:p>
          <w:p w14:paraId="32E7C274" w14:textId="7317D779" w:rsidR="00BA2A6A" w:rsidRDefault="00BA2A6A" w:rsidP="000D18E2">
            <w:pPr>
              <w:spacing w:after="0" w:line="240" w:lineRule="auto"/>
              <w:jc w:val="center"/>
              <w:rPr>
                <w:rFonts w:ascii="Arial" w:eastAsia="Times New Roman" w:hAnsi="Arial" w:cs="Arial"/>
                <w:kern w:val="0"/>
                <w:sz w:val="16"/>
                <w:szCs w:val="16"/>
                <w:lang w:eastAsia="pl-PL"/>
                <w14:ligatures w14:val="none"/>
              </w:rPr>
            </w:pPr>
          </w:p>
          <w:p w14:paraId="40D3BEDC" w14:textId="6BA853E0" w:rsidR="00BA2A6A" w:rsidRDefault="00BA2A6A" w:rsidP="000D18E2">
            <w:pPr>
              <w:spacing w:after="0" w:line="240" w:lineRule="auto"/>
              <w:jc w:val="center"/>
              <w:rPr>
                <w:rFonts w:ascii="Arial" w:eastAsia="Times New Roman" w:hAnsi="Arial" w:cs="Arial"/>
                <w:kern w:val="0"/>
                <w:sz w:val="16"/>
                <w:szCs w:val="16"/>
                <w:lang w:eastAsia="pl-PL"/>
                <w14:ligatures w14:val="none"/>
              </w:rPr>
            </w:pPr>
            <w:r>
              <w:rPr>
                <w:noProof/>
              </w:rPr>
              <w:drawing>
                <wp:anchor distT="0" distB="0" distL="114300" distR="114300" simplePos="0" relativeHeight="251662336" behindDoc="1" locked="0" layoutInCell="1" allowOverlap="1" wp14:anchorId="2690BFD7" wp14:editId="242999D0">
                  <wp:simplePos x="0" y="0"/>
                  <wp:positionH relativeFrom="column">
                    <wp:posOffset>276225</wp:posOffset>
                  </wp:positionH>
                  <wp:positionV relativeFrom="paragraph">
                    <wp:posOffset>108585</wp:posOffset>
                  </wp:positionV>
                  <wp:extent cx="921385" cy="615315"/>
                  <wp:effectExtent l="0" t="0" r="0" b="0"/>
                  <wp:wrapTight wrapText="bothSides">
                    <wp:wrapPolygon edited="0">
                      <wp:start x="0" y="0"/>
                      <wp:lineTo x="0" y="20731"/>
                      <wp:lineTo x="20990" y="20731"/>
                      <wp:lineTo x="20990" y="0"/>
                      <wp:lineTo x="0" y="0"/>
                    </wp:wrapPolygon>
                  </wp:wrapTight>
                  <wp:docPr id="15079295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29528"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21385" cy="615315"/>
                          </a:xfrm>
                          <a:prstGeom prst="rect">
                            <a:avLst/>
                          </a:prstGeom>
                        </pic:spPr>
                      </pic:pic>
                    </a:graphicData>
                  </a:graphic>
                  <wp14:sizeRelH relativeFrom="margin">
                    <wp14:pctWidth>0</wp14:pctWidth>
                  </wp14:sizeRelH>
                  <wp14:sizeRelV relativeFrom="margin">
                    <wp14:pctHeight>0</wp14:pctHeight>
                  </wp14:sizeRelV>
                </wp:anchor>
              </w:drawing>
            </w:r>
          </w:p>
          <w:p w14:paraId="0967AA9F" w14:textId="759FD2C5" w:rsidR="000D18E2" w:rsidRPr="00BA2A6A" w:rsidRDefault="000D18E2" w:rsidP="000D18E2">
            <w:pPr>
              <w:spacing w:after="0" w:line="240" w:lineRule="auto"/>
              <w:jc w:val="center"/>
              <w:rPr>
                <w:rFonts w:ascii="Arial" w:eastAsia="Times New Roman" w:hAnsi="Arial" w:cs="Arial"/>
                <w:kern w:val="0"/>
                <w:sz w:val="16"/>
                <w:szCs w:val="16"/>
                <w:lang w:eastAsia="pl-PL"/>
                <w14:ligatures w14:val="none"/>
              </w:rPr>
            </w:pPr>
            <w:r w:rsidRPr="00BA2A6A">
              <w:rPr>
                <w:rFonts w:ascii="Arial" w:eastAsia="Times New Roman" w:hAnsi="Arial" w:cs="Arial"/>
                <w:kern w:val="0"/>
                <w:sz w:val="16"/>
                <w:szCs w:val="16"/>
                <w:lang w:eastAsia="pl-PL"/>
                <w14:ligatures w14:val="none"/>
              </w:rPr>
              <w:t>HS-4-160</w:t>
            </w:r>
          </w:p>
        </w:tc>
        <w:tc>
          <w:tcPr>
            <w:tcW w:w="9159" w:type="dxa"/>
            <w:tcBorders>
              <w:top w:val="single" w:sz="4" w:space="0" w:color="auto"/>
              <w:left w:val="nil"/>
              <w:bottom w:val="single" w:sz="4" w:space="0" w:color="auto"/>
              <w:right w:val="single" w:sz="4" w:space="0" w:color="auto"/>
            </w:tcBorders>
            <w:vAlign w:val="center"/>
            <w:hideMark/>
          </w:tcPr>
          <w:p w14:paraId="6909395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Izolacja wykonana z plastizolu (PVC), technologią zanurzeniową. Izolacja narzędzia dwuwarstwowa w kontrastowych kolorach, białym i pomarańczowym. Grubość każdej z warstw co najmniej 1 mm. Rękojeści zaopatrzone w ograniczniki uchwytu, zabezpieczające przed ześlizgiwaniem się dłoni w kierunku głowicy roboczej. Szczypce stosowane w pracach pod napięciem przemiennym do 1000 V lub napięciem stałym do 1500 V, przy urządzeniach rozdzielczych, liniach kablowych i liniach napowietrznych. Szczypce przeznaczone są do cięcia przewodów jedno lub wielożyłowych (Al, Cu) o przekrojach do 16 mm2 oraz drutów stalowych o przekroju do 5 mm2. o długości nie większej niż 162 mm</w:t>
            </w:r>
          </w:p>
        </w:tc>
        <w:tc>
          <w:tcPr>
            <w:tcW w:w="1120" w:type="dxa"/>
            <w:tcBorders>
              <w:left w:val="nil"/>
              <w:bottom w:val="nil"/>
              <w:right w:val="nil"/>
            </w:tcBorders>
            <w:noWrap/>
            <w:vAlign w:val="bottom"/>
            <w:hideMark/>
          </w:tcPr>
          <w:p w14:paraId="21EA164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EF3FEA5"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2A7E6C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36</w:t>
            </w:r>
          </w:p>
        </w:tc>
        <w:tc>
          <w:tcPr>
            <w:tcW w:w="2409" w:type="dxa"/>
            <w:tcBorders>
              <w:top w:val="nil"/>
              <w:left w:val="nil"/>
              <w:bottom w:val="single" w:sz="4" w:space="0" w:color="auto"/>
              <w:right w:val="single" w:sz="4" w:space="0" w:color="auto"/>
            </w:tcBorders>
            <w:vAlign w:val="center"/>
            <w:hideMark/>
          </w:tcPr>
          <w:p w14:paraId="5525D4D0"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Szczypce okrągłe L=160 mm</w:t>
            </w:r>
          </w:p>
          <w:p w14:paraId="1E4E4A46" w14:textId="2762056F"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C842650" w14:textId="4EF62416" w:rsidR="000D18E2" w:rsidRPr="00BA2A6A" w:rsidRDefault="00BA2A6A" w:rsidP="00BA2A6A">
            <w:pPr>
              <w:spacing w:after="0" w:line="240" w:lineRule="auto"/>
              <w:jc w:val="center"/>
              <w:rPr>
                <w:rFonts w:ascii="Arial" w:eastAsia="Times New Roman" w:hAnsi="Arial" w:cs="Arial"/>
                <w:kern w:val="0"/>
                <w:sz w:val="16"/>
                <w:szCs w:val="16"/>
                <w:lang w:eastAsia="pl-PL"/>
                <w14:ligatures w14:val="none"/>
              </w:rPr>
            </w:pPr>
            <w:r>
              <w:rPr>
                <w:noProof/>
              </w:rPr>
              <w:drawing>
                <wp:anchor distT="0" distB="0" distL="114300" distR="114300" simplePos="0" relativeHeight="251669504" behindDoc="1" locked="0" layoutInCell="1" allowOverlap="1" wp14:anchorId="6F3FFE2A" wp14:editId="23CA54F2">
                  <wp:simplePos x="0" y="0"/>
                  <wp:positionH relativeFrom="column">
                    <wp:posOffset>140335</wp:posOffset>
                  </wp:positionH>
                  <wp:positionV relativeFrom="paragraph">
                    <wp:posOffset>104140</wp:posOffset>
                  </wp:positionV>
                  <wp:extent cx="1087120" cy="647700"/>
                  <wp:effectExtent l="0" t="0" r="0" b="0"/>
                  <wp:wrapTight wrapText="bothSides">
                    <wp:wrapPolygon edited="0">
                      <wp:start x="0" y="0"/>
                      <wp:lineTo x="0" y="20965"/>
                      <wp:lineTo x="21196" y="20965"/>
                      <wp:lineTo x="21196" y="0"/>
                      <wp:lineTo x="0" y="0"/>
                    </wp:wrapPolygon>
                  </wp:wrapTight>
                  <wp:docPr id="15790894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0168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7120" cy="6477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1" locked="0" layoutInCell="1" allowOverlap="1" wp14:anchorId="35059575" wp14:editId="4DD5F2A4">
                  <wp:simplePos x="0" y="0"/>
                  <wp:positionH relativeFrom="column">
                    <wp:posOffset>113665</wp:posOffset>
                  </wp:positionH>
                  <wp:positionV relativeFrom="paragraph">
                    <wp:posOffset>-320675</wp:posOffset>
                  </wp:positionV>
                  <wp:extent cx="1087120" cy="647700"/>
                  <wp:effectExtent l="0" t="0" r="0" b="0"/>
                  <wp:wrapTight wrapText="bothSides">
                    <wp:wrapPolygon edited="0">
                      <wp:start x="0" y="0"/>
                      <wp:lineTo x="0" y="20965"/>
                      <wp:lineTo x="21196" y="20965"/>
                      <wp:lineTo x="21196" y="0"/>
                      <wp:lineTo x="0" y="0"/>
                    </wp:wrapPolygon>
                  </wp:wrapTight>
                  <wp:docPr id="18005292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0168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7120" cy="6477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1" locked="0" layoutInCell="1" allowOverlap="1" wp14:anchorId="4B320809" wp14:editId="687E3C23">
                  <wp:simplePos x="0" y="0"/>
                  <wp:positionH relativeFrom="column">
                    <wp:posOffset>98425</wp:posOffset>
                  </wp:positionH>
                  <wp:positionV relativeFrom="paragraph">
                    <wp:posOffset>-92075</wp:posOffset>
                  </wp:positionV>
                  <wp:extent cx="1087120" cy="647700"/>
                  <wp:effectExtent l="0" t="0" r="0" b="0"/>
                  <wp:wrapTight wrapText="bothSides">
                    <wp:wrapPolygon edited="0">
                      <wp:start x="0" y="0"/>
                      <wp:lineTo x="0" y="20965"/>
                      <wp:lineTo x="21196" y="20965"/>
                      <wp:lineTo x="21196" y="0"/>
                      <wp:lineTo x="0" y="0"/>
                    </wp:wrapPolygon>
                  </wp:wrapTight>
                  <wp:docPr id="271751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0168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7120" cy="6477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64C6A894" wp14:editId="53D333FC">
                  <wp:simplePos x="0" y="0"/>
                  <wp:positionH relativeFrom="column">
                    <wp:posOffset>116205</wp:posOffset>
                  </wp:positionH>
                  <wp:positionV relativeFrom="paragraph">
                    <wp:posOffset>-401320</wp:posOffset>
                  </wp:positionV>
                  <wp:extent cx="1087120" cy="647700"/>
                  <wp:effectExtent l="0" t="0" r="0" b="0"/>
                  <wp:wrapTight wrapText="bothSides">
                    <wp:wrapPolygon edited="0">
                      <wp:start x="0" y="0"/>
                      <wp:lineTo x="0" y="20965"/>
                      <wp:lineTo x="21196" y="20965"/>
                      <wp:lineTo x="21196" y="0"/>
                      <wp:lineTo x="0" y="0"/>
                    </wp:wrapPolygon>
                  </wp:wrapTight>
                  <wp:docPr id="18592016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0168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7120" cy="647700"/>
                          </a:xfrm>
                          <a:prstGeom prst="rect">
                            <a:avLst/>
                          </a:prstGeom>
                        </pic:spPr>
                      </pic:pic>
                    </a:graphicData>
                  </a:graphic>
                  <wp14:sizeRelH relativeFrom="margin">
                    <wp14:pctWidth>0</wp14:pctWidth>
                  </wp14:sizeRelH>
                  <wp14:sizeRelV relativeFrom="margin">
                    <wp14:pctHeight>0</wp14:pctHeight>
                  </wp14:sizeRelV>
                </wp:anchor>
              </w:drawing>
            </w:r>
            <w:r w:rsidR="000D18E2" w:rsidRPr="00BA2A6A">
              <w:rPr>
                <w:rFonts w:ascii="Arial" w:eastAsia="Times New Roman" w:hAnsi="Arial" w:cs="Arial"/>
                <w:kern w:val="0"/>
                <w:sz w:val="16"/>
                <w:szCs w:val="16"/>
                <w:lang w:eastAsia="pl-PL"/>
                <w14:ligatures w14:val="none"/>
              </w:rPr>
              <w:t>HS-5-160</w:t>
            </w:r>
          </w:p>
        </w:tc>
        <w:tc>
          <w:tcPr>
            <w:tcW w:w="9159" w:type="dxa"/>
            <w:tcBorders>
              <w:top w:val="nil"/>
              <w:left w:val="nil"/>
              <w:bottom w:val="single" w:sz="4" w:space="0" w:color="auto"/>
              <w:right w:val="single" w:sz="4" w:space="0" w:color="auto"/>
            </w:tcBorders>
            <w:vAlign w:val="center"/>
            <w:hideMark/>
          </w:tcPr>
          <w:p w14:paraId="34BE9E7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Izolacja wykonana z plastizolu (PVC), technologią zanurzeniową. Izolacja narzędzia dwuwarstwowa w kontrastowych kolorach, białym i pomarańczowym. Grubość każdej z warstw co najmniej 1 mm. Szczęki okrągłe i gładkie. Rękojeści zaopatrzone w ograniczniki uchwytu, zabezpieczające przed ześlizgiwaniem się dłoni w kierunku głowicy roboczej. Szczypce stosowane w pracach pod napięciem przemiennym do 1000 V lub napięciem stałym do 1500 V, przy urządzeniach rozdzielczych, liniach kablowych i liniach napowietrznych. Szczypce przeznaczone są do kształtowania drutów i przewodów (Al, Cu, stal) o przekrojach do 10 mm2.</w:t>
            </w:r>
          </w:p>
        </w:tc>
        <w:tc>
          <w:tcPr>
            <w:tcW w:w="1120" w:type="dxa"/>
            <w:tcBorders>
              <w:top w:val="nil"/>
              <w:left w:val="nil"/>
              <w:bottom w:val="nil"/>
              <w:right w:val="nil"/>
            </w:tcBorders>
            <w:noWrap/>
            <w:vAlign w:val="bottom"/>
            <w:hideMark/>
          </w:tcPr>
          <w:p w14:paraId="0FD1CEB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3BB2E1B"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17CFAA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37</w:t>
            </w:r>
          </w:p>
        </w:tc>
        <w:tc>
          <w:tcPr>
            <w:tcW w:w="2409" w:type="dxa"/>
            <w:tcBorders>
              <w:top w:val="nil"/>
              <w:left w:val="nil"/>
              <w:bottom w:val="single" w:sz="4" w:space="0" w:color="auto"/>
              <w:right w:val="single" w:sz="4" w:space="0" w:color="auto"/>
            </w:tcBorders>
            <w:vAlign w:val="center"/>
            <w:hideMark/>
          </w:tcPr>
          <w:p w14:paraId="55040D8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Szczypce prostokątne L=160 mm</w:t>
            </w:r>
          </w:p>
          <w:p w14:paraId="62A986B4" w14:textId="178847DE"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48B57AE3" w14:textId="77777777" w:rsidR="00CC6949" w:rsidRDefault="00CC6949" w:rsidP="000D18E2">
            <w:pPr>
              <w:spacing w:after="0" w:line="240" w:lineRule="auto"/>
              <w:jc w:val="center"/>
              <w:rPr>
                <w:rFonts w:ascii="Arial" w:eastAsia="Times New Roman" w:hAnsi="Arial" w:cs="Arial"/>
                <w:kern w:val="0"/>
                <w:sz w:val="16"/>
                <w:szCs w:val="16"/>
                <w:lang w:eastAsia="pl-PL"/>
                <w14:ligatures w14:val="none"/>
              </w:rPr>
            </w:pPr>
          </w:p>
          <w:p w14:paraId="061543DC" w14:textId="77777777" w:rsidR="00CC6949" w:rsidRDefault="00CC6949" w:rsidP="000D18E2">
            <w:pPr>
              <w:spacing w:after="0" w:line="240" w:lineRule="auto"/>
              <w:jc w:val="center"/>
              <w:rPr>
                <w:rFonts w:ascii="Arial" w:eastAsia="Times New Roman" w:hAnsi="Arial" w:cs="Arial"/>
                <w:kern w:val="0"/>
                <w:sz w:val="16"/>
                <w:szCs w:val="16"/>
                <w:lang w:eastAsia="pl-PL"/>
                <w14:ligatures w14:val="none"/>
              </w:rPr>
            </w:pPr>
          </w:p>
          <w:p w14:paraId="3729E125" w14:textId="061665A1" w:rsidR="00CC6949" w:rsidRDefault="00CC6949"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24458005" wp14:editId="4D423933">
                  <wp:extent cx="855941" cy="521216"/>
                  <wp:effectExtent l="0" t="0" r="1905" b="0"/>
                  <wp:docPr id="726036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03655" name=""/>
                          <pic:cNvPicPr/>
                        </pic:nvPicPr>
                        <pic:blipFill>
                          <a:blip r:embed="rId27"/>
                          <a:stretch>
                            <a:fillRect/>
                          </a:stretch>
                        </pic:blipFill>
                        <pic:spPr>
                          <a:xfrm>
                            <a:off x="0" y="0"/>
                            <a:ext cx="880268" cy="536030"/>
                          </a:xfrm>
                          <a:prstGeom prst="rect">
                            <a:avLst/>
                          </a:prstGeom>
                        </pic:spPr>
                      </pic:pic>
                    </a:graphicData>
                  </a:graphic>
                </wp:inline>
              </w:drawing>
            </w:r>
          </w:p>
          <w:p w14:paraId="4A15BCB0" w14:textId="77777777" w:rsidR="00CC6949" w:rsidRDefault="00CC6949" w:rsidP="000D18E2">
            <w:pPr>
              <w:spacing w:after="0" w:line="240" w:lineRule="auto"/>
              <w:jc w:val="center"/>
              <w:rPr>
                <w:rFonts w:ascii="Arial" w:eastAsia="Times New Roman" w:hAnsi="Arial" w:cs="Arial"/>
                <w:kern w:val="0"/>
                <w:sz w:val="16"/>
                <w:szCs w:val="16"/>
                <w:lang w:eastAsia="pl-PL"/>
                <w14:ligatures w14:val="none"/>
              </w:rPr>
            </w:pPr>
          </w:p>
          <w:p w14:paraId="47A5A845" w14:textId="0B54AA4B" w:rsidR="000D18E2" w:rsidRDefault="000D18E2" w:rsidP="000D18E2">
            <w:pPr>
              <w:spacing w:after="0" w:line="240" w:lineRule="auto"/>
              <w:jc w:val="center"/>
              <w:rPr>
                <w:rFonts w:ascii="Arial" w:eastAsia="Times New Roman" w:hAnsi="Arial" w:cs="Arial"/>
                <w:kern w:val="0"/>
                <w:sz w:val="16"/>
                <w:szCs w:val="16"/>
                <w:lang w:eastAsia="pl-PL"/>
                <w14:ligatures w14:val="none"/>
              </w:rPr>
            </w:pPr>
            <w:r w:rsidRPr="00CC6949">
              <w:rPr>
                <w:rFonts w:ascii="Arial" w:eastAsia="Times New Roman" w:hAnsi="Arial" w:cs="Arial"/>
                <w:kern w:val="0"/>
                <w:sz w:val="16"/>
                <w:szCs w:val="16"/>
                <w:lang w:eastAsia="pl-PL"/>
                <w14:ligatures w14:val="none"/>
              </w:rPr>
              <w:t>HS-6-160</w:t>
            </w:r>
          </w:p>
          <w:p w14:paraId="1CA188BA" w14:textId="6D3FD27B" w:rsidR="00CC6949" w:rsidRPr="00CC6949" w:rsidRDefault="00CC6949" w:rsidP="000D18E2">
            <w:pPr>
              <w:spacing w:after="0" w:line="240" w:lineRule="auto"/>
              <w:jc w:val="center"/>
              <w:rPr>
                <w:rFonts w:ascii="Arial" w:eastAsia="Times New Roman" w:hAnsi="Arial" w:cs="Arial"/>
                <w:kern w:val="0"/>
                <w:sz w:val="16"/>
                <w:szCs w:val="16"/>
                <w:lang w:eastAsia="pl-PL"/>
                <w14:ligatures w14:val="none"/>
              </w:rPr>
            </w:pPr>
          </w:p>
        </w:tc>
        <w:tc>
          <w:tcPr>
            <w:tcW w:w="9159" w:type="dxa"/>
            <w:tcBorders>
              <w:top w:val="nil"/>
              <w:left w:val="nil"/>
              <w:bottom w:val="single" w:sz="4" w:space="0" w:color="auto"/>
              <w:right w:val="single" w:sz="4" w:space="0" w:color="auto"/>
            </w:tcBorders>
            <w:vAlign w:val="center"/>
            <w:hideMark/>
          </w:tcPr>
          <w:p w14:paraId="7C06F92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izolowane wykonane ze stali CrV. Izolacja wykonana z plastizolu (PVC), technologią zanurzeniową. Izolacja narzędzia dwuwarstwowa w kontrastowych kolorach, białym i pomarańczowym. Grubość każdej z warstw co najmniej 1 mm. Szczęki płasko zakończone z poprzecznym ząbkowaniem. Rękojeści zaopatrzone w ograniczniki uchwytu, zabezpieczające przed ześlizgiwaniem się dłoni w kierunku głowicy roboczej. Szczypce stosowane w pracach pod napięciem przemiennym do 1000 V lub napięciem stałym do 1500 V, na liniach napowietrznych. Szczypce przeznaczone są do przytrzymywania, ściskania, a także kształtowania różnego rodzaju elementów. Długość maksymalna 215 mm</w:t>
            </w:r>
          </w:p>
        </w:tc>
        <w:tc>
          <w:tcPr>
            <w:tcW w:w="1120" w:type="dxa"/>
            <w:tcBorders>
              <w:top w:val="nil"/>
              <w:left w:val="nil"/>
              <w:bottom w:val="nil"/>
              <w:right w:val="nil"/>
            </w:tcBorders>
            <w:noWrap/>
            <w:vAlign w:val="bottom"/>
            <w:hideMark/>
          </w:tcPr>
          <w:p w14:paraId="3291F04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92CA23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EE48DA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38</w:t>
            </w:r>
          </w:p>
        </w:tc>
        <w:tc>
          <w:tcPr>
            <w:tcW w:w="2409" w:type="dxa"/>
            <w:tcBorders>
              <w:top w:val="nil"/>
              <w:left w:val="nil"/>
              <w:bottom w:val="single" w:sz="4" w:space="0" w:color="auto"/>
              <w:right w:val="single" w:sz="4" w:space="0" w:color="auto"/>
            </w:tcBorders>
            <w:vAlign w:val="center"/>
            <w:hideMark/>
          </w:tcPr>
          <w:p w14:paraId="5FDC735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Szczypce do zdejmowania izolacji L=160 mm</w:t>
            </w:r>
          </w:p>
          <w:p w14:paraId="011A792A" w14:textId="2740DB1F"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2B036B5" w14:textId="77777777" w:rsidR="00820881" w:rsidRDefault="00820881" w:rsidP="000D18E2">
            <w:pPr>
              <w:spacing w:after="0" w:line="240" w:lineRule="auto"/>
              <w:jc w:val="center"/>
              <w:rPr>
                <w:rFonts w:ascii="Arial" w:eastAsia="Times New Roman" w:hAnsi="Arial" w:cs="Arial"/>
                <w:kern w:val="0"/>
                <w:sz w:val="16"/>
                <w:szCs w:val="16"/>
                <w:lang w:eastAsia="pl-PL"/>
                <w14:ligatures w14:val="none"/>
              </w:rPr>
            </w:pPr>
          </w:p>
          <w:p w14:paraId="73BB0C33" w14:textId="58639396" w:rsidR="00820881" w:rsidRDefault="00820881"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7F21D434" wp14:editId="46AADD7A">
                  <wp:extent cx="535885" cy="370248"/>
                  <wp:effectExtent l="0" t="0" r="0" b="0"/>
                  <wp:docPr id="6831205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20561" name=""/>
                          <pic:cNvPicPr/>
                        </pic:nvPicPr>
                        <pic:blipFill>
                          <a:blip r:embed="rId28"/>
                          <a:stretch>
                            <a:fillRect/>
                          </a:stretch>
                        </pic:blipFill>
                        <pic:spPr>
                          <a:xfrm>
                            <a:off x="0" y="0"/>
                            <a:ext cx="557608" cy="385256"/>
                          </a:xfrm>
                          <a:prstGeom prst="rect">
                            <a:avLst/>
                          </a:prstGeom>
                        </pic:spPr>
                      </pic:pic>
                    </a:graphicData>
                  </a:graphic>
                </wp:inline>
              </w:drawing>
            </w:r>
          </w:p>
          <w:p w14:paraId="6CC70B85" w14:textId="77777777" w:rsidR="00820881" w:rsidRDefault="00820881" w:rsidP="000D18E2">
            <w:pPr>
              <w:spacing w:after="0" w:line="240" w:lineRule="auto"/>
              <w:jc w:val="center"/>
              <w:rPr>
                <w:rFonts w:ascii="Arial" w:eastAsia="Times New Roman" w:hAnsi="Arial" w:cs="Arial"/>
                <w:kern w:val="0"/>
                <w:sz w:val="16"/>
                <w:szCs w:val="16"/>
                <w:lang w:eastAsia="pl-PL"/>
                <w14:ligatures w14:val="none"/>
              </w:rPr>
            </w:pPr>
          </w:p>
          <w:p w14:paraId="6FA6F6A7" w14:textId="2B11F04B" w:rsidR="000D18E2" w:rsidRPr="00CC6949" w:rsidRDefault="000D18E2" w:rsidP="000D18E2">
            <w:pPr>
              <w:spacing w:after="0" w:line="240" w:lineRule="auto"/>
              <w:jc w:val="center"/>
              <w:rPr>
                <w:rFonts w:ascii="Arial" w:eastAsia="Times New Roman" w:hAnsi="Arial" w:cs="Arial"/>
                <w:kern w:val="0"/>
                <w:sz w:val="16"/>
                <w:szCs w:val="16"/>
                <w:lang w:eastAsia="pl-PL"/>
                <w14:ligatures w14:val="none"/>
              </w:rPr>
            </w:pPr>
            <w:r w:rsidRPr="00CC6949">
              <w:rPr>
                <w:rFonts w:ascii="Arial" w:eastAsia="Times New Roman" w:hAnsi="Arial" w:cs="Arial"/>
                <w:kern w:val="0"/>
                <w:sz w:val="16"/>
                <w:szCs w:val="16"/>
                <w:lang w:eastAsia="pl-PL"/>
                <w14:ligatures w14:val="none"/>
              </w:rPr>
              <w:t>HS-7-160</w:t>
            </w:r>
          </w:p>
        </w:tc>
        <w:tc>
          <w:tcPr>
            <w:tcW w:w="9159" w:type="dxa"/>
            <w:tcBorders>
              <w:top w:val="nil"/>
              <w:left w:val="nil"/>
              <w:bottom w:val="single" w:sz="4" w:space="0" w:color="auto"/>
              <w:right w:val="single" w:sz="4" w:space="0" w:color="auto"/>
            </w:tcBorders>
            <w:vAlign w:val="center"/>
            <w:hideMark/>
          </w:tcPr>
          <w:p w14:paraId="73515FE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IEC 60900:2018-10.Narzędzie izolowane wykonane ze stali CrV. Izolacja wykonana z plastizolu (PVC), technologią zanurzeniową. Izolacja narzędzia dwuwarstwowa w kontrastowych kolorach, białym i pomarańczowym. Grubość każdej z warstw co najmniej 1 mm. Posiada regulowaną śrubę w celu łatwego dostosowania do wymaganej średnicy przewodu oraz sprężynę otwierającą. Rękojeści zaopatrzone w ograniczniki uchwytu, zabezpieczające przed ześlizgiwaniem się dłoni w kierunku głowicy roboczej. Szczypce stosowane w pracach pod napięciem przemiennym do 1000 V lub napięciem stałym do 1500 V, przy </w:t>
            </w:r>
            <w:r w:rsidRPr="000D18E2">
              <w:rPr>
                <w:rFonts w:ascii="Arial" w:eastAsia="Times New Roman" w:hAnsi="Arial" w:cs="Arial"/>
                <w:kern w:val="0"/>
                <w:sz w:val="20"/>
                <w:szCs w:val="20"/>
                <w:lang w:eastAsia="pl-PL"/>
                <w14:ligatures w14:val="none"/>
              </w:rPr>
              <w:lastRenderedPageBreak/>
              <w:t>urządzeniach rozdzielczych. Szczypce przeznaczone są do ściągania izolacji z przewodów i żył kabli (Al, Cu) o przekrojach od 0,5 mm2 do 10 mm2. Długość do 160mm</w:t>
            </w:r>
          </w:p>
        </w:tc>
        <w:tc>
          <w:tcPr>
            <w:tcW w:w="1120" w:type="dxa"/>
            <w:tcBorders>
              <w:top w:val="nil"/>
              <w:left w:val="nil"/>
              <w:bottom w:val="nil"/>
              <w:right w:val="nil"/>
            </w:tcBorders>
            <w:noWrap/>
            <w:vAlign w:val="bottom"/>
            <w:hideMark/>
          </w:tcPr>
          <w:p w14:paraId="13D9E4D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980711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3057BB7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39</w:t>
            </w:r>
          </w:p>
        </w:tc>
        <w:tc>
          <w:tcPr>
            <w:tcW w:w="2409" w:type="dxa"/>
            <w:tcBorders>
              <w:top w:val="nil"/>
              <w:left w:val="nil"/>
              <w:bottom w:val="single" w:sz="4" w:space="0" w:color="auto"/>
              <w:right w:val="single" w:sz="4" w:space="0" w:color="auto"/>
            </w:tcBorders>
            <w:vAlign w:val="center"/>
            <w:hideMark/>
          </w:tcPr>
          <w:p w14:paraId="1D3502EB"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Nożyce izolowane do cięcia kabli, średnica 35 mm</w:t>
            </w:r>
          </w:p>
          <w:p w14:paraId="30C0D4B9" w14:textId="15BDBEED"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0AD9206" w14:textId="41660421"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1B93FD5" wp14:editId="54050C30">
                  <wp:extent cx="914400" cy="1224643"/>
                  <wp:effectExtent l="0" t="0" r="0" b="0"/>
                  <wp:docPr id="8102045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204536" name=""/>
                          <pic:cNvPicPr/>
                        </pic:nvPicPr>
                        <pic:blipFill>
                          <a:blip r:embed="rId29"/>
                          <a:stretch>
                            <a:fillRect/>
                          </a:stretch>
                        </pic:blipFill>
                        <pic:spPr>
                          <a:xfrm>
                            <a:off x="0" y="0"/>
                            <a:ext cx="918064" cy="1229550"/>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DC7E1B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IEC 60900:2018-10. Narzędzie izolowane wykonane ze stali CrV. Izolacja wykonana z plastisolu (PVC), technologią zanurzeniową. Izolacja narzędzia dwuwarstwowa w kontrastowych kolorach, białym i pomarańczowym. Grubość każdej z warstw co najmniej 1 mm. Nożyce stosowane w pracach pod napięciem przemiennym do 1000 V lub napięciem stałym do 1500 V, przy urządzeniach rozdzielczych i liniach kablowych. Nożyce przeznaczone są do cięcia przewodów lub żył kabli (Al, Cu) o średnicy do 35 mm. Długość do 550 mm. </w:t>
            </w:r>
          </w:p>
        </w:tc>
        <w:tc>
          <w:tcPr>
            <w:tcW w:w="1120" w:type="dxa"/>
            <w:tcBorders>
              <w:top w:val="nil"/>
              <w:left w:val="nil"/>
              <w:bottom w:val="nil"/>
              <w:right w:val="nil"/>
            </w:tcBorders>
            <w:noWrap/>
            <w:vAlign w:val="bottom"/>
            <w:hideMark/>
          </w:tcPr>
          <w:p w14:paraId="082A4AB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DE3C880"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F807FA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40</w:t>
            </w:r>
          </w:p>
        </w:tc>
        <w:tc>
          <w:tcPr>
            <w:tcW w:w="2409" w:type="dxa"/>
            <w:tcBorders>
              <w:top w:val="nil"/>
              <w:left w:val="nil"/>
              <w:bottom w:val="single" w:sz="4" w:space="0" w:color="auto"/>
              <w:right w:val="single" w:sz="4" w:space="0" w:color="auto"/>
            </w:tcBorders>
            <w:vAlign w:val="center"/>
            <w:hideMark/>
          </w:tcPr>
          <w:p w14:paraId="0D0E2235"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Pokrętło grzechotka</w:t>
            </w:r>
          </w:p>
          <w:p w14:paraId="6FAE6895" w14:textId="72430266"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48BC8A68" w14:textId="77777777" w:rsidR="00820881" w:rsidRDefault="00820881" w:rsidP="000D18E2">
            <w:pPr>
              <w:spacing w:after="0" w:line="240" w:lineRule="auto"/>
              <w:jc w:val="center"/>
              <w:rPr>
                <w:rFonts w:ascii="Arial" w:eastAsia="Times New Roman" w:hAnsi="Arial" w:cs="Arial"/>
                <w:kern w:val="0"/>
                <w:sz w:val="16"/>
                <w:szCs w:val="16"/>
                <w:lang w:eastAsia="pl-PL"/>
                <w14:ligatures w14:val="none"/>
              </w:rPr>
            </w:pPr>
          </w:p>
          <w:p w14:paraId="6FF19D09" w14:textId="77777777" w:rsidR="00820881" w:rsidRDefault="00820881" w:rsidP="000D18E2">
            <w:pPr>
              <w:spacing w:after="0" w:line="240" w:lineRule="auto"/>
              <w:jc w:val="center"/>
              <w:rPr>
                <w:rFonts w:ascii="Arial" w:eastAsia="Times New Roman" w:hAnsi="Arial" w:cs="Arial"/>
                <w:kern w:val="0"/>
                <w:sz w:val="16"/>
                <w:szCs w:val="16"/>
                <w:lang w:eastAsia="pl-PL"/>
                <w14:ligatures w14:val="none"/>
              </w:rPr>
            </w:pPr>
          </w:p>
          <w:p w14:paraId="77FD9B27" w14:textId="4264FBFA" w:rsidR="00820881" w:rsidRDefault="00820881"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37237E29" wp14:editId="5A60DC9B">
                  <wp:extent cx="909873" cy="582694"/>
                  <wp:effectExtent l="0" t="0" r="5080" b="8255"/>
                  <wp:docPr id="11796515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51533" name=""/>
                          <pic:cNvPicPr/>
                        </pic:nvPicPr>
                        <pic:blipFill>
                          <a:blip r:embed="rId30"/>
                          <a:stretch>
                            <a:fillRect/>
                          </a:stretch>
                        </pic:blipFill>
                        <pic:spPr>
                          <a:xfrm>
                            <a:off x="0" y="0"/>
                            <a:ext cx="920408" cy="589441"/>
                          </a:xfrm>
                          <a:prstGeom prst="rect">
                            <a:avLst/>
                          </a:prstGeom>
                        </pic:spPr>
                      </pic:pic>
                    </a:graphicData>
                  </a:graphic>
                </wp:inline>
              </w:drawing>
            </w:r>
          </w:p>
          <w:p w14:paraId="4FC884EA" w14:textId="77777777" w:rsidR="00820881" w:rsidRDefault="00820881" w:rsidP="000D18E2">
            <w:pPr>
              <w:spacing w:after="0" w:line="240" w:lineRule="auto"/>
              <w:jc w:val="center"/>
              <w:rPr>
                <w:rFonts w:ascii="Arial" w:eastAsia="Times New Roman" w:hAnsi="Arial" w:cs="Arial"/>
                <w:kern w:val="0"/>
                <w:sz w:val="16"/>
                <w:szCs w:val="16"/>
                <w:lang w:eastAsia="pl-PL"/>
                <w14:ligatures w14:val="none"/>
              </w:rPr>
            </w:pPr>
          </w:p>
          <w:p w14:paraId="10EF1571" w14:textId="62F0A25B" w:rsidR="000D18E2" w:rsidRPr="00820881" w:rsidRDefault="000D18E2" w:rsidP="000D18E2">
            <w:pPr>
              <w:spacing w:after="0" w:line="240" w:lineRule="auto"/>
              <w:jc w:val="center"/>
              <w:rPr>
                <w:rFonts w:ascii="Arial" w:eastAsia="Times New Roman" w:hAnsi="Arial" w:cs="Arial"/>
                <w:kern w:val="0"/>
                <w:sz w:val="16"/>
                <w:szCs w:val="16"/>
                <w:lang w:eastAsia="pl-PL"/>
                <w14:ligatures w14:val="none"/>
              </w:rPr>
            </w:pPr>
            <w:r w:rsidRPr="00820881">
              <w:rPr>
                <w:rFonts w:ascii="Arial" w:eastAsia="Times New Roman" w:hAnsi="Arial" w:cs="Arial"/>
                <w:kern w:val="0"/>
                <w:sz w:val="16"/>
                <w:szCs w:val="16"/>
                <w:lang w:eastAsia="pl-PL"/>
                <w14:ligatures w14:val="none"/>
              </w:rPr>
              <w:t>HG</w:t>
            </w:r>
          </w:p>
        </w:tc>
        <w:tc>
          <w:tcPr>
            <w:tcW w:w="9159" w:type="dxa"/>
            <w:tcBorders>
              <w:top w:val="nil"/>
              <w:left w:val="nil"/>
              <w:bottom w:val="single" w:sz="4" w:space="0" w:color="auto"/>
              <w:right w:val="single" w:sz="4" w:space="0" w:color="auto"/>
            </w:tcBorders>
            <w:vAlign w:val="center"/>
            <w:hideMark/>
          </w:tcPr>
          <w:p w14:paraId="3F16468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Głowica robocza czworokątna ½" wykonana ze stali CrV. Jednowarstwowa izolacja głowicy roboczej. Ramię pokrętła wykonane całkowicie z materiału izolacyjnego , poliamidu wzmocnionego włóknem szklanym, w kolorze czerwonym o długości nie większej niż 280 mm. Posiada pokrętło umożliwiające zmianę kierunku obrotu oraz przycisk zwalniający blokadę mechaniczną, pozwalający na łatwą wymianę narzędzi współpracujących. Pokrętło stosowane w pracach pod napięciem przemiennym do 1000 V lub napięciem stałym do 1500 V przy urządzeniach rozdzielczych, liniach kablowych i liniach napowietrznych. Pokrętło z grzechotką współpracuje z nasadkami, nasadkami imbusowymi, przedłużaczami i innymi narzędziami posiadającymi gniazda czworokątne½". Przeznaczone do zwiększenia momentu obrotowego przy rozkręcaniu i skręcaniu połączeń śrubowych.</w:t>
            </w:r>
          </w:p>
        </w:tc>
        <w:tc>
          <w:tcPr>
            <w:tcW w:w="1120" w:type="dxa"/>
            <w:tcBorders>
              <w:top w:val="nil"/>
              <w:left w:val="nil"/>
              <w:bottom w:val="nil"/>
              <w:right w:val="nil"/>
            </w:tcBorders>
            <w:noWrap/>
            <w:vAlign w:val="bottom"/>
            <w:hideMark/>
          </w:tcPr>
          <w:p w14:paraId="549C5E8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70AC655"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68F8D5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41</w:t>
            </w:r>
          </w:p>
        </w:tc>
        <w:tc>
          <w:tcPr>
            <w:tcW w:w="2409" w:type="dxa"/>
            <w:tcBorders>
              <w:top w:val="nil"/>
              <w:left w:val="nil"/>
              <w:bottom w:val="single" w:sz="4" w:space="0" w:color="auto"/>
              <w:right w:val="single" w:sz="4" w:space="0" w:color="auto"/>
            </w:tcBorders>
            <w:vAlign w:val="center"/>
            <w:hideMark/>
          </w:tcPr>
          <w:p w14:paraId="527DE16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Przedłużacz kluczy nasadowych L=125 mm</w:t>
            </w:r>
          </w:p>
          <w:p w14:paraId="7C2E67AB" w14:textId="423D870F"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B4C1152" w14:textId="2D69A3B0"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8B97400" wp14:editId="0116D299">
                  <wp:extent cx="1200150" cy="1368592"/>
                  <wp:effectExtent l="0" t="0" r="0" b="3175"/>
                  <wp:docPr id="916331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31109" name=""/>
                          <pic:cNvPicPr/>
                        </pic:nvPicPr>
                        <pic:blipFill>
                          <a:blip r:embed="rId31"/>
                          <a:stretch>
                            <a:fillRect/>
                          </a:stretch>
                        </pic:blipFill>
                        <pic:spPr>
                          <a:xfrm>
                            <a:off x="0" y="0"/>
                            <a:ext cx="1204204" cy="137321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041368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60900:2018-10.Narzędzie hybrydowe. Głowica robocza (łącznik) i gniazdo wykonane ze stali CrV. Izolacja jednowarstwowa, czerwona, z poliamidu wzmocnionego włóknem szklanym, wykonana technologią wtryskową. Gniazdo i łącznik przedłużacza, czworokątny ½". Głowica robocza jest galwanicznie odseparowana od gniazda przedłużacza. Przedłużacz przeznaczony jest do prac pod napięciem przemiennym do 1000 V lub napięciem stałym do 1500 V, przy urządzeniach rozdzielczych, liniach kablowych i liniach napowietrznych. Przedłużacz stosowany w celu zwiększenia dystansu pomiędzy nasadkami a pokrętłem napędowym. Umożliwia dostęp do śrub ulokowanych w głębi urządzeń.</w:t>
            </w:r>
            <w:r w:rsidRPr="000D18E2">
              <w:rPr>
                <w:rFonts w:ascii="Arial" w:eastAsia="Times New Roman" w:hAnsi="Arial" w:cs="Arial"/>
                <w:kern w:val="0"/>
                <w:sz w:val="20"/>
                <w:szCs w:val="20"/>
                <w:lang w:eastAsia="pl-PL"/>
                <w14:ligatures w14:val="none"/>
              </w:rPr>
              <w:br/>
              <w:t>Współpracuje z nasadkami, nasadkami imbusowymi, pokrętłami napędowymi a także z kluczem dynamometrycznym oraz innymi narzędziami posiadającymi gniazda i łączniki czworokątne½". Maksymalny moment 80 Nm. i długości całkowitej nie większej niż 165 mm</w:t>
            </w:r>
          </w:p>
        </w:tc>
        <w:tc>
          <w:tcPr>
            <w:tcW w:w="1120" w:type="dxa"/>
            <w:tcBorders>
              <w:top w:val="nil"/>
              <w:left w:val="nil"/>
              <w:bottom w:val="nil"/>
              <w:right w:val="nil"/>
            </w:tcBorders>
            <w:noWrap/>
            <w:vAlign w:val="bottom"/>
            <w:hideMark/>
          </w:tcPr>
          <w:p w14:paraId="70D6AF2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3E2A5A83"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367904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42</w:t>
            </w:r>
          </w:p>
        </w:tc>
        <w:tc>
          <w:tcPr>
            <w:tcW w:w="2409" w:type="dxa"/>
            <w:tcBorders>
              <w:top w:val="nil"/>
              <w:left w:val="nil"/>
              <w:bottom w:val="single" w:sz="4" w:space="0" w:color="auto"/>
              <w:right w:val="single" w:sz="4" w:space="0" w:color="auto"/>
            </w:tcBorders>
            <w:vAlign w:val="center"/>
            <w:hideMark/>
          </w:tcPr>
          <w:p w14:paraId="556C3AB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Młotek monterski izolowany 300g</w:t>
            </w:r>
          </w:p>
          <w:p w14:paraId="671604AC" w14:textId="34167772"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2BE2C73" w14:textId="38060F03"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B7AA51A" wp14:editId="66D368BC">
                  <wp:extent cx="1076325" cy="1357527"/>
                  <wp:effectExtent l="0" t="0" r="0" b="0"/>
                  <wp:docPr id="19964433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43324" name=""/>
                          <pic:cNvPicPr/>
                        </pic:nvPicPr>
                        <pic:blipFill>
                          <a:blip r:embed="rId32"/>
                          <a:stretch>
                            <a:fillRect/>
                          </a:stretch>
                        </pic:blipFill>
                        <pic:spPr>
                          <a:xfrm>
                            <a:off x="0" y="0"/>
                            <a:ext cx="1081351" cy="136386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4BC1C2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hybrydowe z metalowym obuchem głowicy roboczej, wykonanym ze stali stopowej 40HM. Jednowarstwowa izolacja głowicy roboczej. Trzonek młotka wykonany całkowicie z materiału izolacyjnego, poliamidu wzmocnionego włóknem szklanym, w kolorze czerwonym. Narzędzie wykonane technologią wtryskową. Młotek stosowany w pracach pod napięciem przemiennym do 1000 V lub napięciem stałym do 1500 V przy urządzeniach rozdzielczych, liniach kablowych i liniach napowietrznych. Młotek przeznaczony jest do wytworzenia siły udarowej, niezbędnej przy wykonaniu niektórych czynności mechanicznych. Masa nie większa niż 615 g, średnica obucha nie większa niż 45 mm</w:t>
            </w:r>
          </w:p>
        </w:tc>
        <w:tc>
          <w:tcPr>
            <w:tcW w:w="1120" w:type="dxa"/>
            <w:tcBorders>
              <w:top w:val="nil"/>
              <w:left w:val="nil"/>
              <w:bottom w:val="nil"/>
              <w:right w:val="nil"/>
            </w:tcBorders>
            <w:noWrap/>
            <w:vAlign w:val="bottom"/>
            <w:hideMark/>
          </w:tcPr>
          <w:p w14:paraId="1F91F9D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7BA329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9DF304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43</w:t>
            </w:r>
          </w:p>
        </w:tc>
        <w:tc>
          <w:tcPr>
            <w:tcW w:w="2409" w:type="dxa"/>
            <w:tcBorders>
              <w:top w:val="nil"/>
              <w:left w:val="nil"/>
              <w:bottom w:val="single" w:sz="4" w:space="0" w:color="auto"/>
              <w:right w:val="single" w:sz="4" w:space="0" w:color="auto"/>
            </w:tcBorders>
            <w:vAlign w:val="center"/>
            <w:hideMark/>
          </w:tcPr>
          <w:p w14:paraId="29FA7C4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z grzechotką nr 13</w:t>
            </w:r>
          </w:p>
          <w:p w14:paraId="024BE1B9" w14:textId="097E8E35"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41F2616" w14:textId="23F70931"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7286D33" wp14:editId="044730D8">
                  <wp:extent cx="971550" cy="1338089"/>
                  <wp:effectExtent l="0" t="0" r="0" b="0"/>
                  <wp:docPr id="5461603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60336" name=""/>
                          <pic:cNvPicPr/>
                        </pic:nvPicPr>
                        <pic:blipFill>
                          <a:blip r:embed="rId33"/>
                          <a:stretch>
                            <a:fillRect/>
                          </a:stretch>
                        </pic:blipFill>
                        <pic:spPr>
                          <a:xfrm>
                            <a:off x="0" y="0"/>
                            <a:ext cx="973867" cy="1341280"/>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A04F67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z dwunastokątną głowicą roboczą nr 13. Izolacja wykonana z plastizolu (PVC), technologią zanurzeniową. Izolacja klucza dwuwarstwowa w kontrastowych kolorach, białym i pomarańczowym. Grubość każdej z warstw ma co najmniej 1 mm. Klucz stosowany podczas prac pod napięciem przemiennym do 1000 V lub napięciem stałym do 1500 V, przy urządzeniach rozdzielczych oraz liniach kablowych i liniach napowietrznych. Klucz przeznaczony jest do rozkręcania i skręcania połączeń śrubowych.</w:t>
            </w:r>
          </w:p>
        </w:tc>
        <w:tc>
          <w:tcPr>
            <w:tcW w:w="1120" w:type="dxa"/>
            <w:tcBorders>
              <w:top w:val="nil"/>
              <w:left w:val="nil"/>
              <w:bottom w:val="nil"/>
              <w:right w:val="nil"/>
            </w:tcBorders>
            <w:noWrap/>
            <w:vAlign w:val="bottom"/>
            <w:hideMark/>
          </w:tcPr>
          <w:p w14:paraId="1B6FB68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1709FB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D335A4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44</w:t>
            </w:r>
          </w:p>
        </w:tc>
        <w:tc>
          <w:tcPr>
            <w:tcW w:w="2409" w:type="dxa"/>
            <w:tcBorders>
              <w:top w:val="nil"/>
              <w:left w:val="nil"/>
              <w:bottom w:val="single" w:sz="4" w:space="0" w:color="auto"/>
              <w:right w:val="single" w:sz="4" w:space="0" w:color="auto"/>
            </w:tcBorders>
            <w:vAlign w:val="center"/>
            <w:hideMark/>
          </w:tcPr>
          <w:p w14:paraId="5670726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z grzechotką nr 14</w:t>
            </w:r>
          </w:p>
          <w:p w14:paraId="261BB2C2" w14:textId="32E19822"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FA58935" w14:textId="125F9C57"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8FD7CB6" wp14:editId="2FA63A6B">
                  <wp:extent cx="971550" cy="1338089"/>
                  <wp:effectExtent l="0" t="0" r="0" b="0"/>
                  <wp:docPr id="20297499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60336" name=""/>
                          <pic:cNvPicPr/>
                        </pic:nvPicPr>
                        <pic:blipFill>
                          <a:blip r:embed="rId33"/>
                          <a:stretch>
                            <a:fillRect/>
                          </a:stretch>
                        </pic:blipFill>
                        <pic:spPr>
                          <a:xfrm>
                            <a:off x="0" y="0"/>
                            <a:ext cx="973867" cy="1341280"/>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C8D69B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z dwunastokątną głowicą roboczą nr 14. Izolacja wykonana z plastizolu (PVC), technologią zanurzeniową. Izolacja klucza dwuwarstwowa w kontrastowych kolorach, białym i pomarańczowym. Grubość każdej z warstw ma co najmniej 1 mm. Klucz stosowany podczas prac pod napięciem przemiennym do 1000 V lub napięciem stałym do 1500 V, przy urządzeniach rozdzielczych oraz liniach kablowych i liniach napowietrznych. Klucz przeznaczony jest do rozkręcania i skręcania połączeń śrubowych.</w:t>
            </w:r>
          </w:p>
        </w:tc>
        <w:tc>
          <w:tcPr>
            <w:tcW w:w="1120" w:type="dxa"/>
            <w:tcBorders>
              <w:top w:val="nil"/>
              <w:left w:val="nil"/>
              <w:bottom w:val="nil"/>
              <w:right w:val="nil"/>
            </w:tcBorders>
            <w:noWrap/>
            <w:vAlign w:val="bottom"/>
            <w:hideMark/>
          </w:tcPr>
          <w:p w14:paraId="381DFC9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B330B07"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8AB644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45</w:t>
            </w:r>
          </w:p>
        </w:tc>
        <w:tc>
          <w:tcPr>
            <w:tcW w:w="2409" w:type="dxa"/>
            <w:tcBorders>
              <w:top w:val="nil"/>
              <w:left w:val="nil"/>
              <w:bottom w:val="single" w:sz="4" w:space="0" w:color="auto"/>
              <w:right w:val="single" w:sz="4" w:space="0" w:color="auto"/>
            </w:tcBorders>
            <w:vAlign w:val="center"/>
            <w:hideMark/>
          </w:tcPr>
          <w:p w14:paraId="030E4947"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Klucz z grzechotką nr 17</w:t>
            </w:r>
          </w:p>
          <w:p w14:paraId="3231DD5E" w14:textId="561DE27D"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E062B20" w14:textId="25A1C623"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A3AF685" wp14:editId="531022EF">
                  <wp:extent cx="971550" cy="1338089"/>
                  <wp:effectExtent l="0" t="0" r="0" b="0"/>
                  <wp:docPr id="4220292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60336" name=""/>
                          <pic:cNvPicPr/>
                        </pic:nvPicPr>
                        <pic:blipFill>
                          <a:blip r:embed="rId33"/>
                          <a:stretch>
                            <a:fillRect/>
                          </a:stretch>
                        </pic:blipFill>
                        <pic:spPr>
                          <a:xfrm>
                            <a:off x="0" y="0"/>
                            <a:ext cx="973867" cy="1341280"/>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0DB14B8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izolowane, wykonane ze stali CrV z dwunastokątną głowicą roboczą nr 17. Izolacja wykonana z plastizolu (PVC), technologią zanurzeniową. Izolacja klucza dwuwarstwowa w kontrastowych kolorach, białym i pomarańczowym. Grubość każdej z warstw ma co najmniej 1 mm. Klucz stosowany podczas prac pod napięciem przemiennym do 1000 V lub napięciem stałym do 1500 V, przy urządzeniach rozdzielczych oraz liniach kablowych i liniach napowietrznych. Klucz przeznaczony jest do rozkręcania i skręcania połączeń śrubowych.</w:t>
            </w:r>
          </w:p>
        </w:tc>
        <w:tc>
          <w:tcPr>
            <w:tcW w:w="1120" w:type="dxa"/>
            <w:tcBorders>
              <w:top w:val="nil"/>
              <w:left w:val="nil"/>
              <w:bottom w:val="nil"/>
              <w:right w:val="nil"/>
            </w:tcBorders>
            <w:noWrap/>
            <w:vAlign w:val="bottom"/>
            <w:hideMark/>
          </w:tcPr>
          <w:p w14:paraId="65AA8EB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839148F"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03AFCF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46</w:t>
            </w:r>
          </w:p>
        </w:tc>
        <w:tc>
          <w:tcPr>
            <w:tcW w:w="2409" w:type="dxa"/>
            <w:tcBorders>
              <w:top w:val="nil"/>
              <w:left w:val="nil"/>
              <w:bottom w:val="single" w:sz="4" w:space="0" w:color="auto"/>
              <w:right w:val="single" w:sz="4" w:space="0" w:color="auto"/>
            </w:tcBorders>
            <w:vAlign w:val="center"/>
            <w:hideMark/>
          </w:tcPr>
          <w:p w14:paraId="7034DBF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Drążek uniwersalny w pokrowcu</w:t>
            </w:r>
          </w:p>
          <w:p w14:paraId="0208298A" w14:textId="36E7EA13"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E2E4C62" w14:textId="7AC76DB5" w:rsidR="000D18E2" w:rsidRPr="000D18E2" w:rsidRDefault="001025F5"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FC8A121" wp14:editId="32442271">
                  <wp:extent cx="790575" cy="1268514"/>
                  <wp:effectExtent l="0" t="0" r="0" b="8255"/>
                  <wp:docPr id="11549119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911983" name=""/>
                          <pic:cNvPicPr/>
                        </pic:nvPicPr>
                        <pic:blipFill>
                          <a:blip r:embed="rId34"/>
                          <a:stretch>
                            <a:fillRect/>
                          </a:stretch>
                        </pic:blipFill>
                        <pic:spPr>
                          <a:xfrm>
                            <a:off x="0" y="0"/>
                            <a:ext cx="793325" cy="127292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134F66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60832-1:2010. Drążek wykonany z rury z włókna szklanego nasyconego żywicą epoksydową o profilu kołowym, średnicy 32 mm, wypełnionej w całości pianką poliuretanową o długości 2100mm. Drążek przeznaczony jest do prac pod napięciem wykonywanych metodą „z odległości” za pomocą instalowanych na nim wymiennych narzędzi np. piłek, haków manewrowych, szczotek do czyszczenia przewodów na liniach napowietrznych i urządzeniach elektroenergetycznych do 36kV.</w:t>
            </w:r>
          </w:p>
        </w:tc>
        <w:tc>
          <w:tcPr>
            <w:tcW w:w="1120" w:type="dxa"/>
            <w:tcBorders>
              <w:top w:val="nil"/>
              <w:left w:val="nil"/>
              <w:bottom w:val="nil"/>
              <w:right w:val="nil"/>
            </w:tcBorders>
            <w:noWrap/>
            <w:vAlign w:val="bottom"/>
            <w:hideMark/>
          </w:tcPr>
          <w:p w14:paraId="07DD19F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B404EED"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0D67BE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47</w:t>
            </w:r>
          </w:p>
        </w:tc>
        <w:tc>
          <w:tcPr>
            <w:tcW w:w="2409" w:type="dxa"/>
            <w:tcBorders>
              <w:top w:val="nil"/>
              <w:left w:val="nil"/>
              <w:bottom w:val="single" w:sz="4" w:space="0" w:color="auto"/>
              <w:right w:val="single" w:sz="4" w:space="0" w:color="auto"/>
            </w:tcBorders>
            <w:vAlign w:val="center"/>
            <w:hideMark/>
          </w:tcPr>
          <w:p w14:paraId="2E5B2C1C"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Piłka zakrzywiona do H010</w:t>
            </w:r>
          </w:p>
          <w:p w14:paraId="4F5C3179" w14:textId="7AB80203"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EE2BFA8" w14:textId="5739C4EA"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E4418DA" wp14:editId="37B98007">
                  <wp:extent cx="847725" cy="1246654"/>
                  <wp:effectExtent l="0" t="0" r="0" b="0"/>
                  <wp:docPr id="13248415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41544" name=""/>
                          <pic:cNvPicPr/>
                        </pic:nvPicPr>
                        <pic:blipFill>
                          <a:blip r:embed="rId35"/>
                          <a:stretch>
                            <a:fillRect/>
                          </a:stretch>
                        </pic:blipFill>
                        <pic:spPr>
                          <a:xfrm>
                            <a:off x="0" y="0"/>
                            <a:ext cx="852402" cy="1253532"/>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BDF5B8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60832-2:2010. Piła zakrzywiona, wykonana z hartowanej wysokogatunkowej stali węglowej. Posiada zęby tnące w dwóch kierunkach o wysokości 6 mm. Piła wyposażona w ograniczniki: górny o długości 40 mm i dolny o długości</w:t>
            </w:r>
            <w:r w:rsidRPr="000D18E2">
              <w:rPr>
                <w:rFonts w:ascii="Arial" w:eastAsia="Times New Roman" w:hAnsi="Arial" w:cs="Arial"/>
                <w:kern w:val="0"/>
                <w:sz w:val="20"/>
                <w:szCs w:val="20"/>
                <w:lang w:eastAsia="pl-PL"/>
                <w14:ligatures w14:val="none"/>
              </w:rPr>
              <w:br/>
              <w:t xml:space="preserve">50 mm. Piła zakończona uchwytem wielowypustowym dostosowanym do zamocowania na drążkach izolacyjnych z głowicą wielowypustową wykonaną wg IEC 60832-2.Piła zamocowana na drążkach izolacyjnych lub teleskopowych stosowana jest do usuwania drobnych gałęzi drzew, rosnących w pobliżu elektroenergetycznych linii napowietrznych niskiego i średniego napięcia. </w:t>
            </w:r>
          </w:p>
        </w:tc>
        <w:tc>
          <w:tcPr>
            <w:tcW w:w="1120" w:type="dxa"/>
            <w:tcBorders>
              <w:top w:val="nil"/>
              <w:left w:val="nil"/>
              <w:bottom w:val="nil"/>
              <w:right w:val="nil"/>
            </w:tcBorders>
            <w:noWrap/>
            <w:vAlign w:val="bottom"/>
            <w:hideMark/>
          </w:tcPr>
          <w:p w14:paraId="42C85A6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42CCE70"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D208E1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48</w:t>
            </w:r>
          </w:p>
        </w:tc>
        <w:tc>
          <w:tcPr>
            <w:tcW w:w="2409" w:type="dxa"/>
            <w:tcBorders>
              <w:top w:val="nil"/>
              <w:left w:val="nil"/>
              <w:bottom w:val="single" w:sz="4" w:space="0" w:color="auto"/>
              <w:right w:val="single" w:sz="4" w:space="0" w:color="auto"/>
            </w:tcBorders>
            <w:vAlign w:val="center"/>
            <w:hideMark/>
          </w:tcPr>
          <w:p w14:paraId="2178F72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Szczotka do czyszczenia przewodów do H010</w:t>
            </w:r>
          </w:p>
          <w:p w14:paraId="34F8312B" w14:textId="38AD6B2E"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0832187" w14:textId="6D708F70"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23BBCA4" wp14:editId="139953AF">
                  <wp:extent cx="962025" cy="1199237"/>
                  <wp:effectExtent l="0" t="0" r="0" b="1270"/>
                  <wp:docPr id="6144268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26801" name=""/>
                          <pic:cNvPicPr/>
                        </pic:nvPicPr>
                        <pic:blipFill>
                          <a:blip r:embed="rId36"/>
                          <a:stretch>
                            <a:fillRect/>
                          </a:stretch>
                        </pic:blipFill>
                        <pic:spPr>
                          <a:xfrm>
                            <a:off x="0" y="0"/>
                            <a:ext cx="965699" cy="120381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1AA08E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60832-2:2010. Metalowa szczotka z włosiem stalowym, zakończona końcówką wielowypustową dostosowaną do zamocowania na uniwersalnym drążku izolacyjnym za pomocą końcówki z głowicą wykonaną wg EN 60832-2:2010. Szczotka zamocowana na drążkach izolacyjnych lub teleskopowych stosowana jest do czyszczenia przewodów linii napowietrznych z korozji i zanieczyszczeń przed założeniem zacisku lub bocznika, podczas prac pod napięciem na liniach napowietrznych. </w:t>
            </w:r>
          </w:p>
        </w:tc>
        <w:tc>
          <w:tcPr>
            <w:tcW w:w="1120" w:type="dxa"/>
            <w:tcBorders>
              <w:top w:val="nil"/>
              <w:left w:val="nil"/>
              <w:bottom w:val="nil"/>
              <w:right w:val="nil"/>
            </w:tcBorders>
            <w:noWrap/>
            <w:vAlign w:val="bottom"/>
            <w:hideMark/>
          </w:tcPr>
          <w:p w14:paraId="6323EC4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6694C05"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5F88CA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49</w:t>
            </w:r>
          </w:p>
        </w:tc>
        <w:tc>
          <w:tcPr>
            <w:tcW w:w="2409" w:type="dxa"/>
            <w:tcBorders>
              <w:top w:val="nil"/>
              <w:left w:val="nil"/>
              <w:bottom w:val="single" w:sz="4" w:space="0" w:color="auto"/>
              <w:right w:val="single" w:sz="4" w:space="0" w:color="auto"/>
            </w:tcBorders>
            <w:vAlign w:val="center"/>
            <w:hideMark/>
          </w:tcPr>
          <w:p w14:paraId="3D7332D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Hak zakrzywiony do H010</w:t>
            </w:r>
          </w:p>
          <w:p w14:paraId="5B39E1ED" w14:textId="07724DEE"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69D1E88" w14:textId="205D6803"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A6BFF46" wp14:editId="70ED4DFD">
                  <wp:extent cx="923925" cy="1292647"/>
                  <wp:effectExtent l="0" t="0" r="0" b="3175"/>
                  <wp:docPr id="12399952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95201" name=""/>
                          <pic:cNvPicPr/>
                        </pic:nvPicPr>
                        <pic:blipFill>
                          <a:blip r:embed="rId37"/>
                          <a:stretch>
                            <a:fillRect/>
                          </a:stretch>
                        </pic:blipFill>
                        <pic:spPr>
                          <a:xfrm>
                            <a:off x="0" y="0"/>
                            <a:ext cx="926305" cy="129597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4A934A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60832-2:2010. Spiralny hak stalowy z pręta o średnicy 10 mm dostosowany do zamocowania na uniwersalnym drążku izolacyjnym za pomocą końcówki z głowicą wykonaną wg EN 60832-2:2010. Hak zakrzywiony zamocowany na drążkach izolacyjnych lub teleskopowych stosowany jest do manewrowania elementami urządzeń elektroenergetycznych podczas prac pod napięciem na liniach napowietrznych.</w:t>
            </w:r>
          </w:p>
        </w:tc>
        <w:tc>
          <w:tcPr>
            <w:tcW w:w="1120" w:type="dxa"/>
            <w:tcBorders>
              <w:top w:val="nil"/>
              <w:left w:val="nil"/>
              <w:bottom w:val="nil"/>
              <w:right w:val="nil"/>
            </w:tcBorders>
            <w:noWrap/>
            <w:vAlign w:val="bottom"/>
            <w:hideMark/>
          </w:tcPr>
          <w:p w14:paraId="4A55BE1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65952C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0963E5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50</w:t>
            </w:r>
          </w:p>
        </w:tc>
        <w:tc>
          <w:tcPr>
            <w:tcW w:w="2409" w:type="dxa"/>
            <w:tcBorders>
              <w:top w:val="nil"/>
              <w:left w:val="nil"/>
              <w:bottom w:val="single" w:sz="4" w:space="0" w:color="auto"/>
              <w:right w:val="single" w:sz="4" w:space="0" w:color="auto"/>
            </w:tcBorders>
            <w:vAlign w:val="center"/>
            <w:hideMark/>
          </w:tcPr>
          <w:p w14:paraId="5A588DA4"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Wielokrążek 250 kg</w:t>
            </w:r>
          </w:p>
          <w:p w14:paraId="3EE2B0B4" w14:textId="123EA7FE"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9513E34" w14:textId="05D4A8C3" w:rsidR="00820881" w:rsidRDefault="00820881"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4A5AF61D" wp14:editId="35E8186E">
                  <wp:extent cx="880688" cy="692228"/>
                  <wp:effectExtent l="0" t="0" r="0" b="0"/>
                  <wp:docPr id="11883498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49816" name=""/>
                          <pic:cNvPicPr/>
                        </pic:nvPicPr>
                        <pic:blipFill>
                          <a:blip r:embed="rId38"/>
                          <a:stretch>
                            <a:fillRect/>
                          </a:stretch>
                        </pic:blipFill>
                        <pic:spPr>
                          <a:xfrm>
                            <a:off x="0" y="0"/>
                            <a:ext cx="901047" cy="708231"/>
                          </a:xfrm>
                          <a:prstGeom prst="rect">
                            <a:avLst/>
                          </a:prstGeom>
                        </pic:spPr>
                      </pic:pic>
                    </a:graphicData>
                  </a:graphic>
                </wp:inline>
              </w:drawing>
            </w:r>
          </w:p>
          <w:p w14:paraId="19A1B11A" w14:textId="0978E658" w:rsidR="000D18E2" w:rsidRPr="00820881" w:rsidRDefault="000D18E2" w:rsidP="000D18E2">
            <w:pPr>
              <w:spacing w:after="0" w:line="240" w:lineRule="auto"/>
              <w:jc w:val="center"/>
              <w:rPr>
                <w:rFonts w:ascii="Arial" w:eastAsia="Times New Roman" w:hAnsi="Arial" w:cs="Arial"/>
                <w:kern w:val="0"/>
                <w:sz w:val="16"/>
                <w:szCs w:val="16"/>
                <w:lang w:eastAsia="pl-PL"/>
                <w14:ligatures w14:val="none"/>
              </w:rPr>
            </w:pPr>
            <w:r w:rsidRPr="00820881">
              <w:rPr>
                <w:rFonts w:ascii="Arial" w:eastAsia="Times New Roman" w:hAnsi="Arial" w:cs="Arial"/>
                <w:kern w:val="0"/>
                <w:sz w:val="16"/>
                <w:szCs w:val="16"/>
                <w:lang w:eastAsia="pl-PL"/>
                <w14:ligatures w14:val="none"/>
              </w:rPr>
              <w:t>H017</w:t>
            </w:r>
          </w:p>
        </w:tc>
        <w:tc>
          <w:tcPr>
            <w:tcW w:w="9159" w:type="dxa"/>
            <w:tcBorders>
              <w:top w:val="nil"/>
              <w:left w:val="nil"/>
              <w:bottom w:val="single" w:sz="4" w:space="0" w:color="auto"/>
              <w:right w:val="single" w:sz="4" w:space="0" w:color="auto"/>
            </w:tcBorders>
            <w:vAlign w:val="center"/>
            <w:hideMark/>
          </w:tcPr>
          <w:p w14:paraId="6B13DF6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61284:2002. Dwa trój-rolkowe bloczki wykonane z poliamidu zbrojonego włóknem szklanym w kolorze czerwonym połączone polipropylenową linką. Dwa haki z odkuwki stalowej pokryte izolacją z plastisolu (PVC) ze sprężyną zabezpieczającą, zamocowane obrotowo, w kolorze pomarańczowym. Linka pleciona, polipropylenowa o średnicy 10 mm. Wielokrążek przeznaczony jest do zwielokrotniania siły przy napinaniu przewodów linii napowietrznych. Spełnia rolę sprzętu pomocniczego w technologiach prac pod napięciem na liniach napowietrznych do 1 kV.</w:t>
            </w:r>
          </w:p>
        </w:tc>
        <w:tc>
          <w:tcPr>
            <w:tcW w:w="1120" w:type="dxa"/>
            <w:tcBorders>
              <w:top w:val="nil"/>
              <w:left w:val="nil"/>
              <w:bottom w:val="nil"/>
              <w:right w:val="nil"/>
            </w:tcBorders>
            <w:noWrap/>
            <w:vAlign w:val="bottom"/>
            <w:hideMark/>
          </w:tcPr>
          <w:p w14:paraId="746E4BA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51B08E8"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BC8B78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51</w:t>
            </w:r>
          </w:p>
        </w:tc>
        <w:tc>
          <w:tcPr>
            <w:tcW w:w="2409" w:type="dxa"/>
            <w:tcBorders>
              <w:top w:val="nil"/>
              <w:left w:val="nil"/>
              <w:bottom w:val="single" w:sz="4" w:space="0" w:color="auto"/>
              <w:right w:val="single" w:sz="4" w:space="0" w:color="auto"/>
            </w:tcBorders>
            <w:vAlign w:val="center"/>
            <w:hideMark/>
          </w:tcPr>
          <w:p w14:paraId="367DE597"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Zawiesie stilonowe L=1000 mm</w:t>
            </w:r>
          </w:p>
          <w:p w14:paraId="0E351108" w14:textId="2F3808B8"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4DB1DE0" w14:textId="46D8B4BE"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29AA9FB" wp14:editId="23F11DE3">
                  <wp:extent cx="857250" cy="1136446"/>
                  <wp:effectExtent l="0" t="0" r="0" b="6985"/>
                  <wp:docPr id="7066266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26671" name=""/>
                          <pic:cNvPicPr/>
                        </pic:nvPicPr>
                        <pic:blipFill>
                          <a:blip r:embed="rId39"/>
                          <a:stretch>
                            <a:fillRect/>
                          </a:stretch>
                        </pic:blipFill>
                        <pic:spPr>
                          <a:xfrm>
                            <a:off x="0" y="0"/>
                            <a:ext cx="859815" cy="113984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0515D62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Zawiesie wykonane z liny polipropylenowej ø 16 mm, zakończonej pętlami na obu jej końcach. Zawiesie stosowane jest do swobodnego ulokowania punktu zaczepienia siły w dowolnym miejscu konstrukcji wsporczej na liniach napowietrznych do 1kV, w szczególności do mocowania haków wielokrążka. Maksymalne obciążenie 500daN, długość 1000 mm</w:t>
            </w:r>
          </w:p>
        </w:tc>
        <w:tc>
          <w:tcPr>
            <w:tcW w:w="1120" w:type="dxa"/>
            <w:tcBorders>
              <w:top w:val="nil"/>
              <w:left w:val="nil"/>
              <w:bottom w:val="nil"/>
              <w:right w:val="nil"/>
            </w:tcBorders>
            <w:noWrap/>
            <w:vAlign w:val="bottom"/>
            <w:hideMark/>
          </w:tcPr>
          <w:p w14:paraId="31C6078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D82CE17"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931575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52</w:t>
            </w:r>
          </w:p>
        </w:tc>
        <w:tc>
          <w:tcPr>
            <w:tcW w:w="2409" w:type="dxa"/>
            <w:tcBorders>
              <w:top w:val="nil"/>
              <w:left w:val="nil"/>
              <w:bottom w:val="single" w:sz="4" w:space="0" w:color="auto"/>
              <w:right w:val="single" w:sz="4" w:space="0" w:color="auto"/>
            </w:tcBorders>
            <w:vAlign w:val="center"/>
            <w:hideMark/>
          </w:tcPr>
          <w:p w14:paraId="60F2B8A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Zawiesie stilonowe L=600</w:t>
            </w:r>
          </w:p>
          <w:p w14:paraId="04F175A3" w14:textId="5AA40B42"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E3AA271" w14:textId="1E27A167"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1679E2B" wp14:editId="2F2BC8D7">
                  <wp:extent cx="857250" cy="1136446"/>
                  <wp:effectExtent l="0" t="0" r="0" b="6985"/>
                  <wp:docPr id="4318102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26671" name=""/>
                          <pic:cNvPicPr/>
                        </pic:nvPicPr>
                        <pic:blipFill>
                          <a:blip r:embed="rId39"/>
                          <a:stretch>
                            <a:fillRect/>
                          </a:stretch>
                        </pic:blipFill>
                        <pic:spPr>
                          <a:xfrm>
                            <a:off x="0" y="0"/>
                            <a:ext cx="859815" cy="113984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A7693A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Zawiesie wykonane z liny polipropylenowej ø 16 mm, zakończonej pętlami na obu jej końcach. Zawiesie stosowane jest do swobodnego ulokowania punktu zaczepienia siły w dowolnym miejscu konstrukcji wsporczej na liniach napowietrznych do 1kV, w szczególności do mocowania haków wielokrążka. Maksymalne obciążenie 500daN, długość 600 mm</w:t>
            </w:r>
          </w:p>
        </w:tc>
        <w:tc>
          <w:tcPr>
            <w:tcW w:w="1120" w:type="dxa"/>
            <w:tcBorders>
              <w:top w:val="nil"/>
              <w:left w:val="nil"/>
              <w:bottom w:val="nil"/>
              <w:right w:val="nil"/>
            </w:tcBorders>
            <w:noWrap/>
            <w:vAlign w:val="bottom"/>
            <w:hideMark/>
          </w:tcPr>
          <w:p w14:paraId="620C50C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7B15CDB"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E28F0E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53</w:t>
            </w:r>
          </w:p>
        </w:tc>
        <w:tc>
          <w:tcPr>
            <w:tcW w:w="2409" w:type="dxa"/>
            <w:tcBorders>
              <w:top w:val="nil"/>
              <w:left w:val="nil"/>
              <w:bottom w:val="single" w:sz="4" w:space="0" w:color="auto"/>
              <w:right w:val="single" w:sz="4" w:space="0" w:color="auto"/>
            </w:tcBorders>
            <w:vAlign w:val="center"/>
            <w:hideMark/>
          </w:tcPr>
          <w:p w14:paraId="4E5170A2"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Zestaw transportowy</w:t>
            </w:r>
          </w:p>
          <w:p w14:paraId="33AE3EEF" w14:textId="255ACAD9"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EB12413" w14:textId="6E946D38"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F2EF933" wp14:editId="045F3D36">
                  <wp:extent cx="1000125" cy="1422196"/>
                  <wp:effectExtent l="0" t="0" r="0" b="6985"/>
                  <wp:docPr id="16968521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52142" name=""/>
                          <pic:cNvPicPr/>
                        </pic:nvPicPr>
                        <pic:blipFill>
                          <a:blip r:embed="rId40"/>
                          <a:stretch>
                            <a:fillRect/>
                          </a:stretch>
                        </pic:blipFill>
                        <pic:spPr>
                          <a:xfrm>
                            <a:off x="0" y="0"/>
                            <a:ext cx="1003454" cy="1426930"/>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CC1D12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Stalowy hak mocujący pokryty izolacją z plastisolu (PVC) ze sprężyną zabezpieczającą o maksymalnym obciążeniu 50 daN, zamocowany obrotowo. Bloczek trój-rolkowy oraz haki transportowe wykonane z poliamidu wzmocnionego włóknem szklanym, połączone plecioną linką polipropylenową o średnicy 10 mm i długości 20 m. Rolka obraca się na łożysku igiełkowym. Zestaw transportowy stosowany jest do dostarczania sprzętu, materiałów oraz narzędzi na konstrukcje wsporcze. Spełnia rolę sprzętu pomocniczego w technologiach prac pod napięciem na liniach napowietrznych do 1 kV.</w:t>
            </w:r>
          </w:p>
        </w:tc>
        <w:tc>
          <w:tcPr>
            <w:tcW w:w="1120" w:type="dxa"/>
            <w:tcBorders>
              <w:top w:val="nil"/>
              <w:left w:val="nil"/>
              <w:bottom w:val="nil"/>
              <w:right w:val="nil"/>
            </w:tcBorders>
            <w:noWrap/>
            <w:vAlign w:val="bottom"/>
            <w:hideMark/>
          </w:tcPr>
          <w:p w14:paraId="2281C6B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817D7E3"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A44198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54</w:t>
            </w:r>
          </w:p>
        </w:tc>
        <w:tc>
          <w:tcPr>
            <w:tcW w:w="2409" w:type="dxa"/>
            <w:tcBorders>
              <w:top w:val="nil"/>
              <w:left w:val="nil"/>
              <w:bottom w:val="single" w:sz="4" w:space="0" w:color="auto"/>
              <w:right w:val="single" w:sz="4" w:space="0" w:color="auto"/>
            </w:tcBorders>
            <w:vAlign w:val="center"/>
            <w:hideMark/>
          </w:tcPr>
          <w:p w14:paraId="45CFD160"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Opaska uniwersalna</w:t>
            </w:r>
          </w:p>
          <w:p w14:paraId="4192F21B" w14:textId="50A0273E"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3D5ECEE6" w14:textId="536CCBD7"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FD4C93B" wp14:editId="5C15C4A7">
                  <wp:extent cx="952500" cy="1274410"/>
                  <wp:effectExtent l="0" t="0" r="0" b="2540"/>
                  <wp:docPr id="14950421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42160" name=""/>
                          <pic:cNvPicPr/>
                        </pic:nvPicPr>
                        <pic:blipFill>
                          <a:blip r:embed="rId41"/>
                          <a:stretch>
                            <a:fillRect/>
                          </a:stretch>
                        </pic:blipFill>
                        <pic:spPr>
                          <a:xfrm>
                            <a:off x="0" y="0"/>
                            <a:ext cx="955814" cy="1278844"/>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934264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61236:2010. Opaska wykonana z poliamidowej taśmy nośnej o szerokości 50 mm z klamrą samozaciskową. Posiada korpus ze stopu aluminium z kątownikiem do zamocowania opaski do boku słupa oraz mosiężną śrubę ściągającą. Opaska uniwersalna stosowana jest do blokowania przejętego naciągu lin na wielokrążku lub zestawie transportowym. Spełnia rolę sprzętu pomocniczego w technologiach prac pod napięciem na liniach napowietrznych do 1 kV. </w:t>
            </w:r>
          </w:p>
        </w:tc>
        <w:tc>
          <w:tcPr>
            <w:tcW w:w="1120" w:type="dxa"/>
            <w:tcBorders>
              <w:top w:val="nil"/>
              <w:left w:val="nil"/>
              <w:bottom w:val="nil"/>
              <w:right w:val="nil"/>
            </w:tcBorders>
            <w:noWrap/>
            <w:vAlign w:val="bottom"/>
            <w:hideMark/>
          </w:tcPr>
          <w:p w14:paraId="60AD014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7215C5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5C2156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55</w:t>
            </w:r>
          </w:p>
        </w:tc>
        <w:tc>
          <w:tcPr>
            <w:tcW w:w="2409" w:type="dxa"/>
            <w:tcBorders>
              <w:top w:val="nil"/>
              <w:left w:val="nil"/>
              <w:bottom w:val="single" w:sz="4" w:space="0" w:color="auto"/>
              <w:right w:val="single" w:sz="4" w:space="0" w:color="auto"/>
            </w:tcBorders>
            <w:vAlign w:val="center"/>
            <w:hideMark/>
          </w:tcPr>
          <w:p w14:paraId="5DD6C22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Opaska pomocnicza</w:t>
            </w:r>
          </w:p>
          <w:p w14:paraId="31BBE683" w14:textId="12E3AD7C"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086FE31" w14:textId="098B8AAF"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954127F" wp14:editId="5021AED0">
                  <wp:extent cx="800100" cy="1075134"/>
                  <wp:effectExtent l="0" t="0" r="0" b="0"/>
                  <wp:docPr id="15827026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02605" name=""/>
                          <pic:cNvPicPr/>
                        </pic:nvPicPr>
                        <pic:blipFill>
                          <a:blip r:embed="rId42"/>
                          <a:stretch>
                            <a:fillRect/>
                          </a:stretch>
                        </pic:blipFill>
                        <pic:spPr>
                          <a:xfrm>
                            <a:off x="0" y="0"/>
                            <a:ext cx="802649" cy="107855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5D2660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61236:2010. Wykonana z taśmy poliamidowej z układem do regulacji długości. Posiada uchwyty mocujące z karabińczykiem oraz trzy zamieszczone na niej zaczepy. Wykonana z taśmy poliamidowej z układem do regulacji długości. Posiada uchwyty mocujące z karabińczykiem oraz trzy zamieszczone na niej zaczepy. Wykonana z taśmy poliamidowej z układem do regulacji długości. Posiada uchwyty mocujące z karabińczykiem oraz trzy zamieszczone na niej zaczepy</w:t>
            </w:r>
          </w:p>
        </w:tc>
        <w:tc>
          <w:tcPr>
            <w:tcW w:w="1120" w:type="dxa"/>
            <w:tcBorders>
              <w:top w:val="nil"/>
              <w:left w:val="nil"/>
              <w:bottom w:val="nil"/>
              <w:right w:val="nil"/>
            </w:tcBorders>
            <w:noWrap/>
            <w:vAlign w:val="bottom"/>
            <w:hideMark/>
          </w:tcPr>
          <w:p w14:paraId="13A11EA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31D2FD1"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5E0122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56</w:t>
            </w:r>
          </w:p>
        </w:tc>
        <w:tc>
          <w:tcPr>
            <w:tcW w:w="2409" w:type="dxa"/>
            <w:tcBorders>
              <w:top w:val="nil"/>
              <w:left w:val="nil"/>
              <w:bottom w:val="single" w:sz="4" w:space="0" w:color="auto"/>
              <w:right w:val="single" w:sz="4" w:space="0" w:color="auto"/>
            </w:tcBorders>
            <w:vAlign w:val="center"/>
            <w:hideMark/>
          </w:tcPr>
          <w:p w14:paraId="1C785783"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Uchwyt do napinania przewodów 16-95mm</w:t>
            </w:r>
          </w:p>
          <w:p w14:paraId="402543E0" w14:textId="4FC20605"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0A9BCD1" w14:textId="7F8E3135"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D02BF5C" wp14:editId="16C7A028">
                  <wp:extent cx="866775" cy="1279161"/>
                  <wp:effectExtent l="0" t="0" r="0" b="0"/>
                  <wp:docPr id="1206629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629920" name=""/>
                          <pic:cNvPicPr/>
                        </pic:nvPicPr>
                        <pic:blipFill>
                          <a:blip r:embed="rId43"/>
                          <a:stretch>
                            <a:fillRect/>
                          </a:stretch>
                        </pic:blipFill>
                        <pic:spPr>
                          <a:xfrm>
                            <a:off x="0" y="0"/>
                            <a:ext cx="872189" cy="128715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ABD92F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Wykonane ze stali ulepszanej cieplnie dwie ruchome szczęki, zaciskające się samoczynnie na przewodach. Uchwyt zabezpieczony powłoką antykorozyjną. Uchwyt przeznaczony jest jako sprzęt pomocniczy do prac pod napięciem na liniach napowietrznych do 1kV. Uchwyt wraz z wielokrążkiem stosowany jest do napinania i przejmowania naciągu gołych przewodów linii napowietrznych w zakresie przekrojów 16 - 95 mm2.</w:t>
            </w:r>
          </w:p>
        </w:tc>
        <w:tc>
          <w:tcPr>
            <w:tcW w:w="1120" w:type="dxa"/>
            <w:tcBorders>
              <w:top w:val="nil"/>
              <w:left w:val="nil"/>
              <w:bottom w:val="nil"/>
              <w:right w:val="nil"/>
            </w:tcBorders>
            <w:noWrap/>
            <w:vAlign w:val="bottom"/>
            <w:hideMark/>
          </w:tcPr>
          <w:p w14:paraId="15BBDD1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B84130A"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1C03FD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57</w:t>
            </w:r>
          </w:p>
        </w:tc>
        <w:tc>
          <w:tcPr>
            <w:tcW w:w="2409" w:type="dxa"/>
            <w:tcBorders>
              <w:top w:val="nil"/>
              <w:left w:val="nil"/>
              <w:bottom w:val="single" w:sz="4" w:space="0" w:color="auto"/>
              <w:right w:val="single" w:sz="4" w:space="0" w:color="auto"/>
            </w:tcBorders>
            <w:vAlign w:val="center"/>
            <w:hideMark/>
          </w:tcPr>
          <w:p w14:paraId="4B9CC92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Uchwyt do napinania przewodów 20-70mm</w:t>
            </w:r>
          </w:p>
          <w:p w14:paraId="775CF510" w14:textId="58DEFF57"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4432533C" w14:textId="6069C79C"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51B9399" wp14:editId="617E4532">
                  <wp:extent cx="990600" cy="1354404"/>
                  <wp:effectExtent l="0" t="0" r="0" b="0"/>
                  <wp:docPr id="4254653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465358" name=""/>
                          <pic:cNvPicPr/>
                        </pic:nvPicPr>
                        <pic:blipFill>
                          <a:blip r:embed="rId44"/>
                          <a:stretch>
                            <a:fillRect/>
                          </a:stretch>
                        </pic:blipFill>
                        <pic:spPr>
                          <a:xfrm>
                            <a:off x="0" y="0"/>
                            <a:ext cx="993634" cy="1358553"/>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9AFF85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Korpus i szczęki wykonane z odlewów z żeliwa sferoidalnego. Uchwyt posiada dwie ruchome szczęki zaciskające się samoczynnie na przewodach. Posiada powłokę antykorozyjną. Uchwyt przeznaczony jest jako sprzęt pomocniczy do prac pod napięciem na liniach napowietrznych do 1kV. Uchwyt wraz z wielokrążkiem stosowany jest do napinania i przejmowania naciągu izolowanych przewodów AsXSn linii napowietrznych w zakresie przekrojów: 2x25 mm2– 4x95 mm2. Maksymalne obciążenie  1200 daN</w:t>
            </w:r>
          </w:p>
        </w:tc>
        <w:tc>
          <w:tcPr>
            <w:tcW w:w="1120" w:type="dxa"/>
            <w:tcBorders>
              <w:top w:val="nil"/>
              <w:left w:val="nil"/>
              <w:bottom w:val="nil"/>
              <w:right w:val="nil"/>
            </w:tcBorders>
            <w:noWrap/>
            <w:vAlign w:val="bottom"/>
            <w:hideMark/>
          </w:tcPr>
          <w:p w14:paraId="4ED70FC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9C309EC"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4DB3BC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58</w:t>
            </w:r>
          </w:p>
        </w:tc>
        <w:tc>
          <w:tcPr>
            <w:tcW w:w="2409" w:type="dxa"/>
            <w:tcBorders>
              <w:top w:val="nil"/>
              <w:left w:val="nil"/>
              <w:bottom w:val="single" w:sz="4" w:space="0" w:color="auto"/>
              <w:right w:val="single" w:sz="4" w:space="0" w:color="auto"/>
            </w:tcBorders>
            <w:vAlign w:val="center"/>
            <w:hideMark/>
          </w:tcPr>
          <w:p w14:paraId="79CC4454"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Szekla</w:t>
            </w:r>
          </w:p>
          <w:p w14:paraId="69901BC6" w14:textId="0F1663A5"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(3 szt)</w:t>
            </w:r>
          </w:p>
        </w:tc>
        <w:tc>
          <w:tcPr>
            <w:tcW w:w="2040" w:type="dxa"/>
            <w:tcBorders>
              <w:top w:val="nil"/>
              <w:left w:val="nil"/>
              <w:bottom w:val="single" w:sz="4" w:space="0" w:color="auto"/>
              <w:right w:val="single" w:sz="4" w:space="0" w:color="auto"/>
            </w:tcBorders>
            <w:noWrap/>
            <w:vAlign w:val="center"/>
            <w:hideMark/>
          </w:tcPr>
          <w:p w14:paraId="588671C4" w14:textId="7E3325CD"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B3E37D7" wp14:editId="1CFA12F2">
                  <wp:extent cx="1028700" cy="1363735"/>
                  <wp:effectExtent l="0" t="0" r="0" b="8255"/>
                  <wp:docPr id="7431378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37811" name=""/>
                          <pic:cNvPicPr/>
                        </pic:nvPicPr>
                        <pic:blipFill>
                          <a:blip r:embed="rId45"/>
                          <a:stretch>
                            <a:fillRect/>
                          </a:stretch>
                        </pic:blipFill>
                        <pic:spPr>
                          <a:xfrm>
                            <a:off x="0" y="0"/>
                            <a:ext cx="1032100" cy="1368242"/>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8C7493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ze stali ulepszonej, pokrytej powłoką antykorozyjną, średnica sworznia 8 mm, maksymalne obciążenie 250daN. Szekla stosowana jest do trwałego (na czas pracy) mocowania lin, zawiesi i sprzętu na konstrukcjach w czasie wykonywania prac pod napięciem na liniach napowietrznych.</w:t>
            </w:r>
          </w:p>
        </w:tc>
        <w:tc>
          <w:tcPr>
            <w:tcW w:w="1120" w:type="dxa"/>
            <w:tcBorders>
              <w:top w:val="nil"/>
              <w:left w:val="nil"/>
              <w:bottom w:val="nil"/>
              <w:right w:val="nil"/>
            </w:tcBorders>
            <w:noWrap/>
            <w:vAlign w:val="bottom"/>
            <w:hideMark/>
          </w:tcPr>
          <w:p w14:paraId="504FA03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487CCFF"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A605A5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59</w:t>
            </w:r>
          </w:p>
        </w:tc>
        <w:tc>
          <w:tcPr>
            <w:tcW w:w="2409" w:type="dxa"/>
            <w:tcBorders>
              <w:top w:val="nil"/>
              <w:left w:val="nil"/>
              <w:bottom w:val="single" w:sz="4" w:space="0" w:color="auto"/>
              <w:right w:val="single" w:sz="4" w:space="0" w:color="auto"/>
            </w:tcBorders>
            <w:vAlign w:val="center"/>
            <w:hideMark/>
          </w:tcPr>
          <w:p w14:paraId="42D8EB2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Bocznik izolowany</w:t>
            </w:r>
          </w:p>
          <w:p w14:paraId="0D76402E" w14:textId="16C3250C"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C88DB43" w14:textId="26BE398B"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6AB24656" wp14:editId="38351090">
                  <wp:extent cx="895350" cy="1245531"/>
                  <wp:effectExtent l="0" t="0" r="0" b="0"/>
                  <wp:docPr id="7859854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85488" name=""/>
                          <pic:cNvPicPr/>
                        </pic:nvPicPr>
                        <pic:blipFill>
                          <a:blip r:embed="rId46"/>
                          <a:stretch>
                            <a:fillRect/>
                          </a:stretch>
                        </pic:blipFill>
                        <pic:spPr>
                          <a:xfrm>
                            <a:off x="0" y="0"/>
                            <a:ext cx="900811" cy="125312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95055C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61439-1:2011, PN-EN61439-4:2013 i PN-EN IEC 60900:2018-10. Jednobiegunowy rozłącznik bezpiecznikowy typ FH000-1A/T umieszczony jest w obudowie termoutwardzalnej. Do obudowy przymocowana jest opaska z taśmy poliamidowej z regulacją długości umożliwiająca zamocowanie rozłącznika na żerdzi słupa. Wyposażony w zestaw przewodów przyłączeniowych silicoul 1.1 kV o długości 1.5 metra firmy OMERIN przyłączalnych do gniazd wejściowych i wyjściowych rozłącznika, umożliwiając tym zbocznikowanie fragmentów obwodów o obciążeniach do 100A. Przewody przyłączeniowe - 2 sztuki z zaciskami przebijającymi izolację, 2 sztuki z zaciskami samozaciskowymi do linii nieizolowanej. Urządzenie służy do bocznikowania fragmentów obwodów przeznaczonych do demontażu celem ich wymiany lub naprawy przy zachowaniu ciągłości przepływu prądu w obwodach Rozłącznik umożliwia bezpieczne bocznikowanie fragmentów obwodów na liniach napowietrznych nieizolowanych, izolowanych lub mieszanych do 500V napięcia przemiennego. Stosowane do odłączania przyłączy w których nie można zdjąć obciążenia.</w:t>
            </w:r>
          </w:p>
        </w:tc>
        <w:tc>
          <w:tcPr>
            <w:tcW w:w="1120" w:type="dxa"/>
            <w:tcBorders>
              <w:top w:val="nil"/>
              <w:left w:val="nil"/>
              <w:bottom w:val="nil"/>
              <w:right w:val="nil"/>
            </w:tcBorders>
            <w:noWrap/>
            <w:vAlign w:val="bottom"/>
            <w:hideMark/>
          </w:tcPr>
          <w:p w14:paraId="19F8B01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CFB52A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8D05BC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60</w:t>
            </w:r>
          </w:p>
        </w:tc>
        <w:tc>
          <w:tcPr>
            <w:tcW w:w="2409" w:type="dxa"/>
            <w:tcBorders>
              <w:top w:val="nil"/>
              <w:left w:val="nil"/>
              <w:bottom w:val="single" w:sz="4" w:space="0" w:color="auto"/>
              <w:right w:val="single" w:sz="4" w:space="0" w:color="auto"/>
            </w:tcBorders>
            <w:vAlign w:val="center"/>
            <w:hideMark/>
          </w:tcPr>
          <w:p w14:paraId="228C36A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Osłona izolacyjna przewodów "Omega"</w:t>
            </w:r>
          </w:p>
          <w:p w14:paraId="0C5CE48A" w14:textId="37426A68"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(30 szt)</w:t>
            </w:r>
          </w:p>
        </w:tc>
        <w:tc>
          <w:tcPr>
            <w:tcW w:w="2040" w:type="dxa"/>
            <w:tcBorders>
              <w:top w:val="nil"/>
              <w:left w:val="nil"/>
              <w:bottom w:val="single" w:sz="4" w:space="0" w:color="auto"/>
              <w:right w:val="single" w:sz="4" w:space="0" w:color="auto"/>
            </w:tcBorders>
            <w:noWrap/>
            <w:vAlign w:val="center"/>
            <w:hideMark/>
          </w:tcPr>
          <w:p w14:paraId="62B84B69" w14:textId="747F1306" w:rsidR="000D18E2" w:rsidRPr="000D18E2" w:rsidRDefault="004748E3"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A09B614" wp14:editId="759FA93A">
                  <wp:extent cx="819150" cy="1319304"/>
                  <wp:effectExtent l="0" t="0" r="0" b="0"/>
                  <wp:docPr id="17680247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24751" name=""/>
                          <pic:cNvPicPr/>
                        </pic:nvPicPr>
                        <pic:blipFill>
                          <a:blip r:embed="rId47"/>
                          <a:stretch>
                            <a:fillRect/>
                          </a:stretch>
                        </pic:blipFill>
                        <pic:spPr>
                          <a:xfrm>
                            <a:off x="0" y="0"/>
                            <a:ext cx="824910" cy="132858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331EDB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61479:2004. Osłona elastyczna klasy 0, wykonana z termoplastycznego elastomeru - dynamicznie wulkanizowanej mieszanki EPDM/PP w kolorze czerwonym lub w kolorze czarnym o długości 1375 mm +/- 15 mm. Osłona przeznaczona jest do izolowania przewodów gołych linii napowietrznych o przekroju 16 - 95 mm2. Osłona stosowana na liniach napowietrznych do 1000 V napięcia przemiennego lub 1 500 V napięcia stałego.</w:t>
            </w:r>
          </w:p>
        </w:tc>
        <w:tc>
          <w:tcPr>
            <w:tcW w:w="1120" w:type="dxa"/>
            <w:tcBorders>
              <w:top w:val="nil"/>
              <w:left w:val="nil"/>
              <w:bottom w:val="nil"/>
              <w:right w:val="nil"/>
            </w:tcBorders>
            <w:noWrap/>
            <w:vAlign w:val="bottom"/>
            <w:hideMark/>
          </w:tcPr>
          <w:p w14:paraId="3D792E8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38C98834"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09EA77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61</w:t>
            </w:r>
          </w:p>
        </w:tc>
        <w:tc>
          <w:tcPr>
            <w:tcW w:w="2409" w:type="dxa"/>
            <w:tcBorders>
              <w:top w:val="nil"/>
              <w:left w:val="nil"/>
              <w:bottom w:val="single" w:sz="4" w:space="0" w:color="auto"/>
              <w:right w:val="single" w:sz="4" w:space="0" w:color="auto"/>
            </w:tcBorders>
            <w:vAlign w:val="center"/>
            <w:hideMark/>
          </w:tcPr>
          <w:p w14:paraId="2E90CFF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Osłona izolacyjna końcówek przewodów śred.15 mm</w:t>
            </w:r>
          </w:p>
          <w:p w14:paraId="618A3459" w14:textId="5D851F8F"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(10 szt)</w:t>
            </w:r>
          </w:p>
        </w:tc>
        <w:tc>
          <w:tcPr>
            <w:tcW w:w="2040" w:type="dxa"/>
            <w:tcBorders>
              <w:top w:val="nil"/>
              <w:left w:val="nil"/>
              <w:bottom w:val="single" w:sz="4" w:space="0" w:color="auto"/>
              <w:right w:val="single" w:sz="4" w:space="0" w:color="auto"/>
            </w:tcBorders>
            <w:noWrap/>
            <w:vAlign w:val="center"/>
            <w:hideMark/>
          </w:tcPr>
          <w:p w14:paraId="0E07312C" w14:textId="0D8BF1B0"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CC3B11F" wp14:editId="79DA87CB">
                  <wp:extent cx="933450" cy="1191099"/>
                  <wp:effectExtent l="0" t="0" r="0" b="9525"/>
                  <wp:docPr id="19278112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11295" name=""/>
                          <pic:cNvPicPr/>
                        </pic:nvPicPr>
                        <pic:blipFill>
                          <a:blip r:embed="rId48"/>
                          <a:stretch>
                            <a:fillRect/>
                          </a:stretch>
                        </pic:blipFill>
                        <pic:spPr>
                          <a:xfrm>
                            <a:off x="0" y="0"/>
                            <a:ext cx="936497" cy="119498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4F6271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61479:2004. Elastyczne osłony końcówek przewodów klasy 0. Osłona są wykonane z kopolimeru EVA w kolorze czerwonym. Średnica wewnętrzna 15 mm, długość nie większa niż 100 mm. Osłony elastyczne stosowane są w pracach pod napięciem przemiennym do 1000 V lub napięciem stałym do 1500 V. Osłony przeznaczone są do izolowania końcówek przewodów i kabli przy urządzeniach rozdzielczych, liniach kablowych i liniach napowietrznych.</w:t>
            </w:r>
          </w:p>
        </w:tc>
        <w:tc>
          <w:tcPr>
            <w:tcW w:w="1120" w:type="dxa"/>
            <w:tcBorders>
              <w:top w:val="nil"/>
              <w:left w:val="nil"/>
              <w:bottom w:val="nil"/>
              <w:right w:val="nil"/>
            </w:tcBorders>
            <w:noWrap/>
            <w:vAlign w:val="bottom"/>
            <w:hideMark/>
          </w:tcPr>
          <w:p w14:paraId="3245BF5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B3CC13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67AFD7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62</w:t>
            </w:r>
          </w:p>
        </w:tc>
        <w:tc>
          <w:tcPr>
            <w:tcW w:w="2409" w:type="dxa"/>
            <w:tcBorders>
              <w:top w:val="nil"/>
              <w:left w:val="nil"/>
              <w:bottom w:val="single" w:sz="4" w:space="0" w:color="auto"/>
              <w:right w:val="single" w:sz="4" w:space="0" w:color="auto"/>
            </w:tcBorders>
            <w:vAlign w:val="center"/>
            <w:hideMark/>
          </w:tcPr>
          <w:p w14:paraId="62ED606D"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Osłona izolacyjna końcówek przewodów śred.20 mm</w:t>
            </w:r>
          </w:p>
          <w:p w14:paraId="5759CDFD" w14:textId="5695E5FD" w:rsidR="006E4CD9" w:rsidRPr="000D18E2" w:rsidRDefault="006E4CD9"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(10 szt)</w:t>
            </w:r>
          </w:p>
        </w:tc>
        <w:tc>
          <w:tcPr>
            <w:tcW w:w="2040" w:type="dxa"/>
            <w:tcBorders>
              <w:top w:val="nil"/>
              <w:left w:val="nil"/>
              <w:bottom w:val="single" w:sz="4" w:space="0" w:color="auto"/>
              <w:right w:val="single" w:sz="4" w:space="0" w:color="auto"/>
            </w:tcBorders>
            <w:noWrap/>
            <w:vAlign w:val="center"/>
            <w:hideMark/>
          </w:tcPr>
          <w:p w14:paraId="2B403901" w14:textId="3E00765B"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2C967B6" wp14:editId="739C851C">
                  <wp:extent cx="933450" cy="1191099"/>
                  <wp:effectExtent l="0" t="0" r="0" b="9525"/>
                  <wp:docPr id="21007789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11295" name=""/>
                          <pic:cNvPicPr/>
                        </pic:nvPicPr>
                        <pic:blipFill>
                          <a:blip r:embed="rId48"/>
                          <a:stretch>
                            <a:fillRect/>
                          </a:stretch>
                        </pic:blipFill>
                        <pic:spPr>
                          <a:xfrm>
                            <a:off x="0" y="0"/>
                            <a:ext cx="936497" cy="119498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9D7A9E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61479:2004. Elastyczne osłony końcówek przewodów klasy 0. Osłona są wykonane z kopolimeru EVA w kolorze czerwonym. Średnica wewnętrzna 20 mm, długość nie większa niż 120 mm. Osłony elastyczne stosowane są w pracach pod napięciem przemiennym do 1000 V lub napięciem stałym do 1500 V. Osłony przeznaczone są do izolowania końcówek przewodów i kabli przy urządzeniach rozdzielczych, liniach kablowych i liniach napowietrznych.</w:t>
            </w:r>
          </w:p>
        </w:tc>
        <w:tc>
          <w:tcPr>
            <w:tcW w:w="1120" w:type="dxa"/>
            <w:tcBorders>
              <w:top w:val="nil"/>
              <w:left w:val="nil"/>
              <w:bottom w:val="nil"/>
              <w:right w:val="nil"/>
            </w:tcBorders>
            <w:noWrap/>
            <w:vAlign w:val="bottom"/>
            <w:hideMark/>
          </w:tcPr>
          <w:p w14:paraId="419D511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A26788C"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4CD16F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63</w:t>
            </w:r>
          </w:p>
        </w:tc>
        <w:tc>
          <w:tcPr>
            <w:tcW w:w="2409" w:type="dxa"/>
            <w:tcBorders>
              <w:top w:val="nil"/>
              <w:left w:val="nil"/>
              <w:bottom w:val="single" w:sz="4" w:space="0" w:color="auto"/>
              <w:right w:val="single" w:sz="4" w:space="0" w:color="auto"/>
            </w:tcBorders>
            <w:vAlign w:val="center"/>
            <w:hideMark/>
          </w:tcPr>
          <w:p w14:paraId="0B0D5A35"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Osłona izolacyjna końcówek przewodów śred.30 mm</w:t>
            </w:r>
          </w:p>
          <w:p w14:paraId="7AF8216E" w14:textId="3124B326"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(10 szt)</w:t>
            </w:r>
          </w:p>
        </w:tc>
        <w:tc>
          <w:tcPr>
            <w:tcW w:w="2040" w:type="dxa"/>
            <w:tcBorders>
              <w:top w:val="nil"/>
              <w:left w:val="nil"/>
              <w:bottom w:val="single" w:sz="4" w:space="0" w:color="auto"/>
              <w:right w:val="single" w:sz="4" w:space="0" w:color="auto"/>
            </w:tcBorders>
            <w:noWrap/>
            <w:vAlign w:val="center"/>
            <w:hideMark/>
          </w:tcPr>
          <w:p w14:paraId="1C276F46" w14:textId="5EC12C2A"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3C822AC" wp14:editId="7906E63E">
                  <wp:extent cx="1028700" cy="1312640"/>
                  <wp:effectExtent l="0" t="0" r="0" b="1905"/>
                  <wp:docPr id="17791524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152404" name=""/>
                          <pic:cNvPicPr/>
                        </pic:nvPicPr>
                        <pic:blipFill>
                          <a:blip r:embed="rId48"/>
                          <a:stretch>
                            <a:fillRect/>
                          </a:stretch>
                        </pic:blipFill>
                        <pic:spPr>
                          <a:xfrm>
                            <a:off x="0" y="0"/>
                            <a:ext cx="1033871" cy="131923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FE4A31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61479:2004. Elastyczne osłony końcówek przewodów klasy 0. Osłona są wykonane z kopolimeru EVA w kolorze czerwonym. Średnica wewnętrzna 30 mm, długość nie większa niż 125 mm. Osłony elastyczne stosowane są w pracach pod napięciem przemiennym do 1000 V lub napięciem stałym do 1500 V. Osłony przeznaczone są do izolowania końcówek przewodów i kabli przy urządzeniach rozdzielczych, liniach kablowych i liniach napowietrznych.</w:t>
            </w:r>
          </w:p>
        </w:tc>
        <w:tc>
          <w:tcPr>
            <w:tcW w:w="1120" w:type="dxa"/>
            <w:tcBorders>
              <w:top w:val="nil"/>
              <w:left w:val="nil"/>
              <w:bottom w:val="nil"/>
              <w:right w:val="nil"/>
            </w:tcBorders>
            <w:noWrap/>
            <w:vAlign w:val="bottom"/>
            <w:hideMark/>
          </w:tcPr>
          <w:p w14:paraId="7150F72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F112836"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0EB638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64</w:t>
            </w:r>
          </w:p>
        </w:tc>
        <w:tc>
          <w:tcPr>
            <w:tcW w:w="2409" w:type="dxa"/>
            <w:tcBorders>
              <w:top w:val="nil"/>
              <w:left w:val="nil"/>
              <w:bottom w:val="single" w:sz="4" w:space="0" w:color="auto"/>
              <w:right w:val="single" w:sz="4" w:space="0" w:color="auto"/>
            </w:tcBorders>
            <w:vAlign w:val="center"/>
            <w:hideMark/>
          </w:tcPr>
          <w:p w14:paraId="6C2DF91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Płachetka gumowa 300x400mm na rzepy</w:t>
            </w:r>
          </w:p>
          <w:p w14:paraId="2157307B" w14:textId="19908B80"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(15 szt)</w:t>
            </w:r>
          </w:p>
        </w:tc>
        <w:tc>
          <w:tcPr>
            <w:tcW w:w="2040" w:type="dxa"/>
            <w:tcBorders>
              <w:top w:val="nil"/>
              <w:left w:val="nil"/>
              <w:bottom w:val="single" w:sz="4" w:space="0" w:color="auto"/>
              <w:right w:val="single" w:sz="4" w:space="0" w:color="auto"/>
            </w:tcBorders>
            <w:noWrap/>
            <w:vAlign w:val="center"/>
            <w:hideMark/>
          </w:tcPr>
          <w:p w14:paraId="28EB95C2" w14:textId="14CE13F8"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0E0DAAC" wp14:editId="0ECBF02E">
                  <wp:extent cx="1085850" cy="1419575"/>
                  <wp:effectExtent l="0" t="0" r="0" b="9525"/>
                  <wp:docPr id="3189106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10629" name=""/>
                          <pic:cNvPicPr/>
                        </pic:nvPicPr>
                        <pic:blipFill>
                          <a:blip r:embed="rId49"/>
                          <a:stretch>
                            <a:fillRect/>
                          </a:stretch>
                        </pic:blipFill>
                        <pic:spPr>
                          <a:xfrm>
                            <a:off x="0" y="0"/>
                            <a:ext cx="1092092" cy="142773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0DCFA5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61112:2009. Płachetka elektroizolacyjna klasy 0. Płachta o grubości 1,3 mm ± 0,2 mm wykonana z kauczuku syntetycznego w kolorze czerwonym lub pomarańczowym o wymiarze 300x400mm. Na obrzeżach płachty znajdują się rzepy w kolorze czerwonym. Płachetki elektroizolacyjne stosowane są w pracach pod napięciem przemiennym do 1000 V lub napięciem stałym do 1500 V. Płachetki elektroizolacyjne przeznaczone są do wyizolowania miejsca pracy na liniach napowietrznych niskiego napięcia.</w:t>
            </w:r>
          </w:p>
        </w:tc>
        <w:tc>
          <w:tcPr>
            <w:tcW w:w="1120" w:type="dxa"/>
            <w:tcBorders>
              <w:top w:val="nil"/>
              <w:left w:val="nil"/>
              <w:bottom w:val="nil"/>
              <w:right w:val="nil"/>
            </w:tcBorders>
            <w:noWrap/>
            <w:vAlign w:val="bottom"/>
            <w:hideMark/>
          </w:tcPr>
          <w:p w14:paraId="687D6ED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572EDE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04062C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65</w:t>
            </w:r>
          </w:p>
        </w:tc>
        <w:tc>
          <w:tcPr>
            <w:tcW w:w="2409" w:type="dxa"/>
            <w:tcBorders>
              <w:top w:val="nil"/>
              <w:left w:val="nil"/>
              <w:bottom w:val="single" w:sz="4" w:space="0" w:color="auto"/>
              <w:right w:val="single" w:sz="4" w:space="0" w:color="auto"/>
            </w:tcBorders>
            <w:vAlign w:val="center"/>
            <w:hideMark/>
          </w:tcPr>
          <w:p w14:paraId="3203A91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Płachetka gumowa 400x500mm na rzepy</w:t>
            </w:r>
          </w:p>
          <w:p w14:paraId="0119565E" w14:textId="55DED6B7"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(25 szt)</w:t>
            </w:r>
          </w:p>
        </w:tc>
        <w:tc>
          <w:tcPr>
            <w:tcW w:w="2040" w:type="dxa"/>
            <w:tcBorders>
              <w:top w:val="nil"/>
              <w:left w:val="nil"/>
              <w:bottom w:val="single" w:sz="4" w:space="0" w:color="auto"/>
              <w:right w:val="single" w:sz="4" w:space="0" w:color="auto"/>
            </w:tcBorders>
            <w:noWrap/>
            <w:vAlign w:val="center"/>
            <w:hideMark/>
          </w:tcPr>
          <w:p w14:paraId="4412F5DE" w14:textId="2148147D"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6546B788" wp14:editId="64FBB81E">
                  <wp:extent cx="1085850" cy="1419575"/>
                  <wp:effectExtent l="0" t="0" r="0" b="9525"/>
                  <wp:docPr id="12032449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10629" name=""/>
                          <pic:cNvPicPr/>
                        </pic:nvPicPr>
                        <pic:blipFill>
                          <a:blip r:embed="rId49"/>
                          <a:stretch>
                            <a:fillRect/>
                          </a:stretch>
                        </pic:blipFill>
                        <pic:spPr>
                          <a:xfrm>
                            <a:off x="0" y="0"/>
                            <a:ext cx="1092092" cy="142773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66F157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61112:2009. Płachetka elektroizolacyjna klasy 0. Płachta o grubości 1,3 mm ± 0,2 mm wykonana z kauczuku syntetycznego w kolorze czerwonym lub pomarańczowym o wymiarze 400x500mm. Na obrzeżach płachty znajdują się rzepy w kolorze czerwonym. Płachetki elektroizolacyjne stosowane są w pracach pod napięciem przemiennym do 1000 V lub napięciem stałym do 1500 V. Płachetki elektroizolacyjne przeznaczone są do wyizolowania miejsca pracy na liniach napowietrznych niskiego napięcia.</w:t>
            </w:r>
          </w:p>
        </w:tc>
        <w:tc>
          <w:tcPr>
            <w:tcW w:w="1120" w:type="dxa"/>
            <w:tcBorders>
              <w:top w:val="nil"/>
              <w:left w:val="nil"/>
              <w:bottom w:val="nil"/>
              <w:right w:val="nil"/>
            </w:tcBorders>
            <w:noWrap/>
            <w:vAlign w:val="bottom"/>
            <w:hideMark/>
          </w:tcPr>
          <w:p w14:paraId="0E96ACE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DB21A5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51CCF2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66</w:t>
            </w:r>
          </w:p>
        </w:tc>
        <w:tc>
          <w:tcPr>
            <w:tcW w:w="2409" w:type="dxa"/>
            <w:tcBorders>
              <w:top w:val="nil"/>
              <w:left w:val="nil"/>
              <w:bottom w:val="single" w:sz="4" w:space="0" w:color="auto"/>
              <w:right w:val="single" w:sz="4" w:space="0" w:color="auto"/>
            </w:tcBorders>
            <w:vAlign w:val="center"/>
            <w:hideMark/>
          </w:tcPr>
          <w:p w14:paraId="0D5A6C3B"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Osłona izolacyjna izolatorów</w:t>
            </w:r>
          </w:p>
          <w:p w14:paraId="1D438254" w14:textId="61E9DBDE"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(6 szt)</w:t>
            </w:r>
          </w:p>
        </w:tc>
        <w:tc>
          <w:tcPr>
            <w:tcW w:w="2040" w:type="dxa"/>
            <w:tcBorders>
              <w:top w:val="nil"/>
              <w:left w:val="nil"/>
              <w:bottom w:val="single" w:sz="4" w:space="0" w:color="auto"/>
              <w:right w:val="single" w:sz="4" w:space="0" w:color="auto"/>
            </w:tcBorders>
            <w:noWrap/>
            <w:vAlign w:val="center"/>
            <w:hideMark/>
          </w:tcPr>
          <w:p w14:paraId="41EB99B9" w14:textId="4BAECB99"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BC58BE5" wp14:editId="3C06D3A0">
                  <wp:extent cx="1123950" cy="1399920"/>
                  <wp:effectExtent l="0" t="0" r="0" b="0"/>
                  <wp:docPr id="263769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6901" name=""/>
                          <pic:cNvPicPr/>
                        </pic:nvPicPr>
                        <pic:blipFill>
                          <a:blip r:embed="rId50"/>
                          <a:stretch>
                            <a:fillRect/>
                          </a:stretch>
                        </pic:blipFill>
                        <pic:spPr>
                          <a:xfrm>
                            <a:off x="0" y="0"/>
                            <a:ext cx="1128581" cy="140568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0675137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61479:2004. Osłona elastyczna klasy 0, wykonana z termoplastycznego elastomeru - dynamicznie wulkanizowanej mieszanki EPDM/PP w kolorze czerwonym. Wyprofilowana w taki sposób, aby skutecznie osłaniała izolator na liniach napowietrznych niskiego napięcia. Posiada otwory umożliwiające wsunięcie osłon typu „Ω" lub ,,S", w celu zabezpieczenia przewodu mocowanego do izolatora. Osłona elastyczna stosowana jest w pracach pod napięciem przemiennym do 1000 V lub napięciem stałym do 1500 V. Osłona przeznaczona jest do izolowania przewodzących elementów linii napowietrznej wraz z izolatorem.</w:t>
            </w:r>
          </w:p>
        </w:tc>
        <w:tc>
          <w:tcPr>
            <w:tcW w:w="1120" w:type="dxa"/>
            <w:tcBorders>
              <w:top w:val="nil"/>
              <w:left w:val="nil"/>
              <w:bottom w:val="nil"/>
              <w:right w:val="nil"/>
            </w:tcBorders>
            <w:noWrap/>
            <w:vAlign w:val="bottom"/>
            <w:hideMark/>
          </w:tcPr>
          <w:p w14:paraId="5477A99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BE4399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4AA3C1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67</w:t>
            </w:r>
          </w:p>
        </w:tc>
        <w:tc>
          <w:tcPr>
            <w:tcW w:w="2409" w:type="dxa"/>
            <w:tcBorders>
              <w:top w:val="nil"/>
              <w:left w:val="nil"/>
              <w:bottom w:val="single" w:sz="4" w:space="0" w:color="auto"/>
              <w:right w:val="single" w:sz="4" w:space="0" w:color="auto"/>
            </w:tcBorders>
            <w:vAlign w:val="center"/>
            <w:hideMark/>
          </w:tcPr>
          <w:p w14:paraId="40D6D81D"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Taśma izolacyjna dł.25m szer.0,1m gr.0,3mm</w:t>
            </w:r>
          </w:p>
          <w:p w14:paraId="11CF7A06" w14:textId="0D2DB937"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F88F8D7" w14:textId="68EE1771"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1062D2F" wp14:editId="3673F405">
                  <wp:extent cx="1085850" cy="1509053"/>
                  <wp:effectExtent l="0" t="0" r="0" b="0"/>
                  <wp:docPr id="4462827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82755" name=""/>
                          <pic:cNvPicPr/>
                        </pic:nvPicPr>
                        <pic:blipFill>
                          <a:blip r:embed="rId51"/>
                          <a:stretch>
                            <a:fillRect/>
                          </a:stretch>
                        </pic:blipFill>
                        <pic:spPr>
                          <a:xfrm>
                            <a:off x="0" y="0"/>
                            <a:ext cx="1089582" cy="151423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4BF46F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61479:2014. Dwuwarstwowa, łączona taśma elektroizolacyjna, wykonana z PVC w kolorze czerwonym, elastyczna , klasa 0 o grubości nie większej niż 0.3 mm, szerokość 100 mm i długość 12.5m. Osłona elastyczna stosowana jest w pracach pod napięciem przemiennym do 1000 V lub napięciem stałym do 1500 V. Osłona przeznaczona jest do izolowania elementów linii napowietrznych niskiego napięcia, nie dających się zaizolować typowymi osłonami izolacyjnymi. </w:t>
            </w:r>
          </w:p>
        </w:tc>
        <w:tc>
          <w:tcPr>
            <w:tcW w:w="1120" w:type="dxa"/>
            <w:tcBorders>
              <w:top w:val="nil"/>
              <w:left w:val="nil"/>
              <w:bottom w:val="nil"/>
              <w:right w:val="nil"/>
            </w:tcBorders>
            <w:noWrap/>
            <w:vAlign w:val="bottom"/>
            <w:hideMark/>
          </w:tcPr>
          <w:p w14:paraId="5911688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B802344"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D815BC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68</w:t>
            </w:r>
          </w:p>
        </w:tc>
        <w:tc>
          <w:tcPr>
            <w:tcW w:w="2409" w:type="dxa"/>
            <w:tcBorders>
              <w:top w:val="nil"/>
              <w:left w:val="nil"/>
              <w:bottom w:val="single" w:sz="4" w:space="0" w:color="auto"/>
              <w:right w:val="single" w:sz="4" w:space="0" w:color="auto"/>
            </w:tcBorders>
            <w:vAlign w:val="center"/>
            <w:hideMark/>
          </w:tcPr>
          <w:p w14:paraId="2D8E189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Klamerki</w:t>
            </w:r>
          </w:p>
          <w:p w14:paraId="76AB7F11" w14:textId="45A34A34"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(45 szt)</w:t>
            </w:r>
          </w:p>
        </w:tc>
        <w:tc>
          <w:tcPr>
            <w:tcW w:w="2040" w:type="dxa"/>
            <w:tcBorders>
              <w:top w:val="nil"/>
              <w:left w:val="nil"/>
              <w:bottom w:val="single" w:sz="4" w:space="0" w:color="auto"/>
              <w:right w:val="single" w:sz="4" w:space="0" w:color="auto"/>
            </w:tcBorders>
            <w:noWrap/>
            <w:vAlign w:val="center"/>
            <w:hideMark/>
          </w:tcPr>
          <w:p w14:paraId="2C36A6D6" w14:textId="5CF41A1F"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B9B05EF" wp14:editId="10053ABD">
                  <wp:extent cx="781050" cy="1002598"/>
                  <wp:effectExtent l="0" t="0" r="0" b="7620"/>
                  <wp:docPr id="19611208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120814" name=""/>
                          <pic:cNvPicPr/>
                        </pic:nvPicPr>
                        <pic:blipFill>
                          <a:blip r:embed="rId52"/>
                          <a:stretch>
                            <a:fillRect/>
                          </a:stretch>
                        </pic:blipFill>
                        <pic:spPr>
                          <a:xfrm>
                            <a:off x="0" y="0"/>
                            <a:ext cx="784982" cy="100764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7AB3CB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izolacyjne, wykonane z poliamidu w kolorze czerwonym, dodatkowo wzmocnionego włóknem szklanym. Klamerka posiada metalową sprężynę, zapewniającą docisk obu ramion. Szczęki płasko zakończone. Jedna ze szczęk posiada półokrągłą wypustkę a druga odpowiadający jej rowek umożliwiające pewne mocowania osłon. Klamerka przeznaczona jest do prac pod napięciem przemiennym do 1000 V lub napięciem stałym do 1500 V, przy urządzeniach rozdzielczych i liniach kablowych. Szeroki rozstaw szczęk pozwala na mocowanie różnego typu osłon na elementy urządzeń o szerokości do 40 mm.</w:t>
            </w:r>
          </w:p>
        </w:tc>
        <w:tc>
          <w:tcPr>
            <w:tcW w:w="1120" w:type="dxa"/>
            <w:tcBorders>
              <w:top w:val="nil"/>
              <w:left w:val="nil"/>
              <w:bottom w:val="nil"/>
              <w:right w:val="nil"/>
            </w:tcBorders>
            <w:noWrap/>
            <w:vAlign w:val="bottom"/>
            <w:hideMark/>
          </w:tcPr>
          <w:p w14:paraId="0F45955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8E865A9"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DD5EC0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69</w:t>
            </w:r>
          </w:p>
        </w:tc>
        <w:tc>
          <w:tcPr>
            <w:tcW w:w="2409" w:type="dxa"/>
            <w:tcBorders>
              <w:top w:val="nil"/>
              <w:left w:val="nil"/>
              <w:bottom w:val="single" w:sz="4" w:space="0" w:color="auto"/>
              <w:right w:val="single" w:sz="4" w:space="0" w:color="auto"/>
            </w:tcBorders>
            <w:vAlign w:val="center"/>
            <w:hideMark/>
          </w:tcPr>
          <w:p w14:paraId="72BDA6C4"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Klamerki Max</w:t>
            </w:r>
          </w:p>
          <w:p w14:paraId="12CC99FE" w14:textId="37CE236E"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(12 szt)</w:t>
            </w:r>
          </w:p>
        </w:tc>
        <w:tc>
          <w:tcPr>
            <w:tcW w:w="2040" w:type="dxa"/>
            <w:tcBorders>
              <w:top w:val="nil"/>
              <w:left w:val="nil"/>
              <w:bottom w:val="single" w:sz="4" w:space="0" w:color="auto"/>
              <w:right w:val="single" w:sz="4" w:space="0" w:color="auto"/>
            </w:tcBorders>
            <w:noWrap/>
            <w:vAlign w:val="center"/>
            <w:hideMark/>
          </w:tcPr>
          <w:p w14:paraId="4E3C69D5" w14:textId="72A82995"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8503C2E" wp14:editId="02AC7F71">
                  <wp:extent cx="971550" cy="1197088"/>
                  <wp:effectExtent l="0" t="0" r="0" b="3175"/>
                  <wp:docPr id="17266624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62424" name=""/>
                          <pic:cNvPicPr/>
                        </pic:nvPicPr>
                        <pic:blipFill>
                          <a:blip r:embed="rId53"/>
                          <a:stretch>
                            <a:fillRect/>
                          </a:stretch>
                        </pic:blipFill>
                        <pic:spPr>
                          <a:xfrm>
                            <a:off x="0" y="0"/>
                            <a:ext cx="974856" cy="120116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EB4F1E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Narzędzie izolacyjne, wykonane z poliamidu w kolorze czerwonym, dodatkowo wzmocnionego włóknem szklanym. Klamerka posiada metalową, całkowicie pokrytą izolacją i niedostępną z zewnątrz sprężynę, zapewniającą docisk obu ramion. Szczęki płasko zakończone. Końcówki szczęk z poprzecznym ząbkowaniem. Klamerka przeznaczona jest do prac pod napięciem przemiennym do 1000 V lub napięciem stałym do 1500 V, przy urządzeniach rozdzielczych i liniach kablowych. Szeroki rozstaw szczęk pozwala na mocowanie różnego typu osłon na elementy urządzeń o szerokości do 50 mm.</w:t>
            </w:r>
          </w:p>
        </w:tc>
        <w:tc>
          <w:tcPr>
            <w:tcW w:w="1120" w:type="dxa"/>
            <w:tcBorders>
              <w:top w:val="nil"/>
              <w:left w:val="nil"/>
              <w:bottom w:val="nil"/>
              <w:right w:val="nil"/>
            </w:tcBorders>
            <w:noWrap/>
            <w:vAlign w:val="bottom"/>
            <w:hideMark/>
          </w:tcPr>
          <w:p w14:paraId="7EB24AB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9C4C9E2" w14:textId="77777777" w:rsidTr="00BE52DB">
        <w:trPr>
          <w:trHeight w:val="1275"/>
        </w:trPr>
        <w:tc>
          <w:tcPr>
            <w:tcW w:w="42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2690B38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70</w:t>
            </w:r>
          </w:p>
        </w:tc>
        <w:tc>
          <w:tcPr>
            <w:tcW w:w="2409" w:type="dxa"/>
            <w:tcBorders>
              <w:top w:val="nil"/>
              <w:left w:val="nil"/>
              <w:bottom w:val="single" w:sz="4" w:space="0" w:color="auto"/>
              <w:right w:val="single" w:sz="4" w:space="0" w:color="auto"/>
            </w:tcBorders>
            <w:shd w:val="clear" w:color="auto" w:fill="FFFFFF" w:themeFill="background1"/>
            <w:vAlign w:val="center"/>
            <w:hideMark/>
          </w:tcPr>
          <w:p w14:paraId="6A0889D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Worek transportowy dł.1,2m</w:t>
            </w:r>
          </w:p>
          <w:p w14:paraId="1843FF30" w14:textId="649CC928"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shd w:val="clear" w:color="auto" w:fill="FFFFFF" w:themeFill="background1"/>
            <w:noWrap/>
            <w:vAlign w:val="center"/>
            <w:hideMark/>
          </w:tcPr>
          <w:p w14:paraId="03A1904F" w14:textId="6E094031"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3F079BB" wp14:editId="53B50F25">
                  <wp:extent cx="723900" cy="1196009"/>
                  <wp:effectExtent l="0" t="0" r="0" b="4445"/>
                  <wp:docPr id="1339345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4524" name=""/>
                          <pic:cNvPicPr/>
                        </pic:nvPicPr>
                        <pic:blipFill>
                          <a:blip r:embed="rId54"/>
                          <a:stretch>
                            <a:fillRect/>
                          </a:stretch>
                        </pic:blipFill>
                        <pic:spPr>
                          <a:xfrm>
                            <a:off x="0" y="0"/>
                            <a:ext cx="726391" cy="1200124"/>
                          </a:xfrm>
                          <a:prstGeom prst="rect">
                            <a:avLst/>
                          </a:prstGeom>
                        </pic:spPr>
                      </pic:pic>
                    </a:graphicData>
                  </a:graphic>
                </wp:inline>
              </w:drawing>
            </w:r>
          </w:p>
        </w:tc>
        <w:tc>
          <w:tcPr>
            <w:tcW w:w="9159" w:type="dxa"/>
            <w:tcBorders>
              <w:top w:val="nil"/>
              <w:left w:val="nil"/>
              <w:bottom w:val="single" w:sz="4" w:space="0" w:color="auto"/>
              <w:right w:val="single" w:sz="4" w:space="0" w:color="auto"/>
            </w:tcBorders>
            <w:shd w:val="clear" w:color="auto" w:fill="FFFFFF" w:themeFill="background1"/>
            <w:vAlign w:val="center"/>
            <w:hideMark/>
          </w:tcPr>
          <w:p w14:paraId="6829DF3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Worek cylindryczny z dnem, wykonany z tkaniny poliestrowej powleczonej warstwą PVC odpornej na wodę, usztywniony obręczą o długości 1250mm. Posiada uchwyt do transportu wykonany z taśmy tkanej, polipropylenowej o szerokości 25 mm. Worki przeznaczone są do transportu materiałów izolacyjnych - osłon na przewody typu „Ω" i „S" na konstrukcje wsporcze linii napowietrznych, zwłaszcza w pracach wykonywanych pod napięciem przemiennym do 1000 V lub stałym do 1500 V. </w:t>
            </w:r>
          </w:p>
        </w:tc>
        <w:tc>
          <w:tcPr>
            <w:tcW w:w="1120" w:type="dxa"/>
            <w:tcBorders>
              <w:top w:val="nil"/>
              <w:left w:val="nil"/>
              <w:bottom w:val="nil"/>
              <w:right w:val="nil"/>
            </w:tcBorders>
            <w:shd w:val="clear" w:color="auto" w:fill="FFFFFF" w:themeFill="background1"/>
            <w:noWrap/>
            <w:vAlign w:val="bottom"/>
            <w:hideMark/>
          </w:tcPr>
          <w:p w14:paraId="2964595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D68172D"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D81A41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71</w:t>
            </w:r>
          </w:p>
        </w:tc>
        <w:tc>
          <w:tcPr>
            <w:tcW w:w="2409" w:type="dxa"/>
            <w:tcBorders>
              <w:top w:val="nil"/>
              <w:left w:val="nil"/>
              <w:bottom w:val="single" w:sz="4" w:space="0" w:color="auto"/>
              <w:right w:val="single" w:sz="4" w:space="0" w:color="auto"/>
            </w:tcBorders>
            <w:vAlign w:val="center"/>
            <w:hideMark/>
          </w:tcPr>
          <w:p w14:paraId="759BDEF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Worek transportowy dł. 0,4m</w:t>
            </w:r>
          </w:p>
          <w:p w14:paraId="517FE628" w14:textId="1FADDE19"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(2 szt)</w:t>
            </w:r>
          </w:p>
        </w:tc>
        <w:tc>
          <w:tcPr>
            <w:tcW w:w="2040" w:type="dxa"/>
            <w:tcBorders>
              <w:top w:val="nil"/>
              <w:left w:val="nil"/>
              <w:bottom w:val="single" w:sz="4" w:space="0" w:color="auto"/>
              <w:right w:val="single" w:sz="4" w:space="0" w:color="auto"/>
            </w:tcBorders>
            <w:noWrap/>
            <w:vAlign w:val="center"/>
            <w:hideMark/>
          </w:tcPr>
          <w:p w14:paraId="32AD7F66" w14:textId="6C241362"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F089575" wp14:editId="57014FC0">
                  <wp:extent cx="971550" cy="1407223"/>
                  <wp:effectExtent l="0" t="0" r="0" b="2540"/>
                  <wp:docPr id="2733240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24029" name=""/>
                          <pic:cNvPicPr/>
                        </pic:nvPicPr>
                        <pic:blipFill>
                          <a:blip r:embed="rId55"/>
                          <a:stretch>
                            <a:fillRect/>
                          </a:stretch>
                        </pic:blipFill>
                        <pic:spPr>
                          <a:xfrm>
                            <a:off x="0" y="0"/>
                            <a:ext cx="975805" cy="141338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4FD30F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Worek cylindryczny z dnem, wykonany z tkaniny poliestrowej powleczonej warstwą PVC odpornej na wodę, usztywniony obręczą o długości 400 mm. Posiada uchwyt do transportu wykonany z taśmy tkanej, polipropylenowej o szerokości 25 mm i dodatkowe 5 kieszeni bocznych rozmieszczonych po jego obwodzie. Worki przeznaczone są do transportu materiałów izolacyjnych - osłon na przewody typu „Ω" i „S" na konstrukcje wsporcze linii napowietrznych, zwłaszcza w pracach wykonywanych pod napięciem przemiennym do 1000 V lub stałym do 1500 V. </w:t>
            </w:r>
          </w:p>
        </w:tc>
        <w:tc>
          <w:tcPr>
            <w:tcW w:w="1120" w:type="dxa"/>
            <w:tcBorders>
              <w:top w:val="nil"/>
              <w:left w:val="nil"/>
              <w:bottom w:val="nil"/>
              <w:right w:val="nil"/>
            </w:tcBorders>
            <w:noWrap/>
            <w:vAlign w:val="bottom"/>
            <w:hideMark/>
          </w:tcPr>
          <w:p w14:paraId="404D37F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54F3718"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D4E188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72</w:t>
            </w:r>
          </w:p>
        </w:tc>
        <w:tc>
          <w:tcPr>
            <w:tcW w:w="2409" w:type="dxa"/>
            <w:tcBorders>
              <w:top w:val="nil"/>
              <w:left w:val="nil"/>
              <w:bottom w:val="single" w:sz="4" w:space="0" w:color="auto"/>
              <w:right w:val="single" w:sz="4" w:space="0" w:color="auto"/>
            </w:tcBorders>
            <w:vAlign w:val="center"/>
            <w:hideMark/>
          </w:tcPr>
          <w:p w14:paraId="4111C4D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Płachta do układania narzędzi 2,7x1,5m</w:t>
            </w:r>
          </w:p>
          <w:p w14:paraId="480EC9C8" w14:textId="61BA625F"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7A5FCAFB" w14:textId="2E17A392"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5BEADB79" wp14:editId="46322B62">
                  <wp:extent cx="895350" cy="1166419"/>
                  <wp:effectExtent l="0" t="0" r="0" b="0"/>
                  <wp:docPr id="2255461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46147" name=""/>
                          <pic:cNvPicPr/>
                        </pic:nvPicPr>
                        <pic:blipFill>
                          <a:blip r:embed="rId56"/>
                          <a:stretch>
                            <a:fillRect/>
                          </a:stretch>
                        </pic:blipFill>
                        <pic:spPr>
                          <a:xfrm>
                            <a:off x="0" y="0"/>
                            <a:ext cx="899358" cy="117164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7FAEA6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Płachta o wymiarach nie większych niż 1500x2800 wykonana z tkaniny poliestrowej, jednostronnie impregnowanej warstwą laminatu odpornego na wodę. Płachta przeznaczona jest do układania narzędzi i sprzętu przy pracach na liniach napowietrznych jak i kablowych. Rozłożona w miejscu pracy chroni ułożone na niej narzędzia i sprzęt przed zawilgoceniami jak i zabrudzeniem. </w:t>
            </w:r>
          </w:p>
        </w:tc>
        <w:tc>
          <w:tcPr>
            <w:tcW w:w="1120" w:type="dxa"/>
            <w:tcBorders>
              <w:top w:val="nil"/>
              <w:left w:val="nil"/>
              <w:bottom w:val="nil"/>
              <w:right w:val="nil"/>
            </w:tcBorders>
            <w:noWrap/>
            <w:vAlign w:val="bottom"/>
            <w:hideMark/>
          </w:tcPr>
          <w:p w14:paraId="7FFF6EE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70CC507"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B0141CD"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73</w:t>
            </w:r>
          </w:p>
        </w:tc>
        <w:tc>
          <w:tcPr>
            <w:tcW w:w="2409" w:type="dxa"/>
            <w:tcBorders>
              <w:top w:val="nil"/>
              <w:left w:val="nil"/>
              <w:bottom w:val="single" w:sz="4" w:space="0" w:color="auto"/>
              <w:right w:val="single" w:sz="4" w:space="0" w:color="auto"/>
            </w:tcBorders>
            <w:vAlign w:val="center"/>
            <w:hideMark/>
          </w:tcPr>
          <w:p w14:paraId="6E984AD6"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Hak izolowany transportowy S</w:t>
            </w:r>
          </w:p>
          <w:p w14:paraId="0A462427" w14:textId="6E1386E4"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 szt)</w:t>
            </w:r>
          </w:p>
        </w:tc>
        <w:tc>
          <w:tcPr>
            <w:tcW w:w="2040" w:type="dxa"/>
            <w:tcBorders>
              <w:top w:val="nil"/>
              <w:left w:val="nil"/>
              <w:bottom w:val="single" w:sz="4" w:space="0" w:color="auto"/>
              <w:right w:val="single" w:sz="4" w:space="0" w:color="auto"/>
            </w:tcBorders>
            <w:noWrap/>
            <w:vAlign w:val="center"/>
            <w:hideMark/>
          </w:tcPr>
          <w:p w14:paraId="3FE59501" w14:textId="1B4F064A"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41B0FDE7" wp14:editId="48180D20">
                  <wp:extent cx="809625" cy="1100461"/>
                  <wp:effectExtent l="0" t="0" r="0" b="4445"/>
                  <wp:docPr id="16245496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49658" name=""/>
                          <pic:cNvPicPr/>
                        </pic:nvPicPr>
                        <pic:blipFill>
                          <a:blip r:embed="rId57"/>
                          <a:stretch>
                            <a:fillRect/>
                          </a:stretch>
                        </pic:blipFill>
                        <pic:spPr>
                          <a:xfrm>
                            <a:off x="0" y="0"/>
                            <a:ext cx="811351" cy="110280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659220F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IEC 60900:2018-10. Narzędzie izolacyjne, wykonane całkowicie z materiału izolacyjnego, czerwonego poliamidu zbrojonego włóknem szklanym ( min 30% ) . Hak stosuje się do zawieszania worków transportowych ze sprzętem lub narzędziami do konstrukcji wsporczej lub opasce pomocniczej w pracach pod napięciem na liniach napowietrznych do 1 kV </w:t>
            </w:r>
          </w:p>
        </w:tc>
        <w:tc>
          <w:tcPr>
            <w:tcW w:w="1120" w:type="dxa"/>
            <w:tcBorders>
              <w:top w:val="nil"/>
              <w:left w:val="nil"/>
              <w:bottom w:val="nil"/>
              <w:right w:val="nil"/>
            </w:tcBorders>
            <w:noWrap/>
            <w:vAlign w:val="bottom"/>
            <w:hideMark/>
          </w:tcPr>
          <w:p w14:paraId="3207F9F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F93AC41"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3FEF910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74</w:t>
            </w:r>
          </w:p>
        </w:tc>
        <w:tc>
          <w:tcPr>
            <w:tcW w:w="2409" w:type="dxa"/>
            <w:tcBorders>
              <w:top w:val="nil"/>
              <w:left w:val="nil"/>
              <w:bottom w:val="single" w:sz="4" w:space="0" w:color="auto"/>
              <w:right w:val="single" w:sz="4" w:space="0" w:color="auto"/>
            </w:tcBorders>
            <w:vAlign w:val="center"/>
            <w:hideMark/>
          </w:tcPr>
          <w:p w14:paraId="4A28B86F"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Kliny rozdzielające przewody ASX</w:t>
            </w:r>
          </w:p>
          <w:p w14:paraId="649AD01E" w14:textId="17384A20"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22EF94C" w14:textId="1551C4A3"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CF16C5D" wp14:editId="5496B9DD">
                  <wp:extent cx="762000" cy="1012423"/>
                  <wp:effectExtent l="0" t="0" r="0" b="0"/>
                  <wp:docPr id="2743756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75631" name=""/>
                          <pic:cNvPicPr/>
                        </pic:nvPicPr>
                        <pic:blipFill>
                          <a:blip r:embed="rId58"/>
                          <a:stretch>
                            <a:fillRect/>
                          </a:stretch>
                        </pic:blipFill>
                        <pic:spPr>
                          <a:xfrm>
                            <a:off x="0" y="0"/>
                            <a:ext cx="764534" cy="1015790"/>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F1EAFB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IEC 60900:2018-10. Kliny wykonane całkowicie z materiału izolacyjnego, czerwonego poliamidu zbrojonego włóknem szklanym. Narzędzie zostało wykonane technologią wtryskową. Kliny połączone są linką propylenową o średnicy 4 mm i długości 1 m. Narzędzie przeznaczone są do prac pod napięciem przemiennym do 1000 V lub napięciem stałym do 1500 V. Kliny przeznaczone są do wydzielenia pojedynczej żyły przewodu z wiązki przewodów typu AsXSn na liniach napowietrznych.</w:t>
            </w:r>
          </w:p>
        </w:tc>
        <w:tc>
          <w:tcPr>
            <w:tcW w:w="1120" w:type="dxa"/>
            <w:tcBorders>
              <w:top w:val="nil"/>
              <w:left w:val="nil"/>
              <w:bottom w:val="nil"/>
              <w:right w:val="nil"/>
            </w:tcBorders>
            <w:noWrap/>
            <w:vAlign w:val="bottom"/>
            <w:hideMark/>
          </w:tcPr>
          <w:p w14:paraId="57493C1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7011635"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F44084A"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75</w:t>
            </w:r>
          </w:p>
        </w:tc>
        <w:tc>
          <w:tcPr>
            <w:tcW w:w="2409" w:type="dxa"/>
            <w:tcBorders>
              <w:top w:val="nil"/>
              <w:left w:val="nil"/>
              <w:bottom w:val="single" w:sz="4" w:space="0" w:color="auto"/>
              <w:right w:val="single" w:sz="4" w:space="0" w:color="auto"/>
            </w:tcBorders>
            <w:vAlign w:val="center"/>
            <w:hideMark/>
          </w:tcPr>
          <w:p w14:paraId="0BAC368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Sprzęt do oznakowania miejsca pracy -sonda</w:t>
            </w:r>
          </w:p>
          <w:p w14:paraId="7FFECE14" w14:textId="3355B26D"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 szt)</w:t>
            </w:r>
          </w:p>
        </w:tc>
        <w:tc>
          <w:tcPr>
            <w:tcW w:w="2040" w:type="dxa"/>
            <w:tcBorders>
              <w:top w:val="nil"/>
              <w:left w:val="nil"/>
              <w:bottom w:val="single" w:sz="4" w:space="0" w:color="auto"/>
              <w:right w:val="single" w:sz="4" w:space="0" w:color="auto"/>
            </w:tcBorders>
            <w:noWrap/>
            <w:vAlign w:val="center"/>
            <w:hideMark/>
          </w:tcPr>
          <w:p w14:paraId="6D34D53E" w14:textId="0411B84C"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6D7DFCD" wp14:editId="56A0BE1C">
                  <wp:extent cx="933450" cy="1377153"/>
                  <wp:effectExtent l="0" t="0" r="0" b="0"/>
                  <wp:docPr id="3675276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27652" name=""/>
                          <pic:cNvPicPr/>
                        </pic:nvPicPr>
                        <pic:blipFill>
                          <a:blip r:embed="rId59"/>
                          <a:stretch>
                            <a:fillRect/>
                          </a:stretch>
                        </pic:blipFill>
                        <pic:spPr>
                          <a:xfrm>
                            <a:off x="0" y="0"/>
                            <a:ext cx="935591" cy="138031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EE58EA8"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Sonda wykonana z rury PCV wyposażona w zaostrzony pręt umożliwiający wbicie bezpośrednio w podłoże, lub umieszczenie jej w podstawie. Pręt zabezpieczony antykorozyjnie, Sonda wyposażona w zaczep umożliwiający zawieszenie łańcucha oraz tablicy ostrzegawczej. Sonda jest jednym z elementów wygradzania miejsca pracy w  pracach pod napięciem przy urządzeniach rozdzielczych, liniach kablowych jak i napowietrznych. Przeznaczona do zawieszenia tablic jak i łańcucha ostrzegawczego. </w:t>
            </w:r>
          </w:p>
        </w:tc>
        <w:tc>
          <w:tcPr>
            <w:tcW w:w="1120" w:type="dxa"/>
            <w:tcBorders>
              <w:top w:val="nil"/>
              <w:left w:val="nil"/>
              <w:bottom w:val="nil"/>
              <w:right w:val="nil"/>
            </w:tcBorders>
            <w:noWrap/>
            <w:vAlign w:val="bottom"/>
            <w:hideMark/>
          </w:tcPr>
          <w:p w14:paraId="679E827E"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B9481CF"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FBDC17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76</w:t>
            </w:r>
          </w:p>
        </w:tc>
        <w:tc>
          <w:tcPr>
            <w:tcW w:w="2409" w:type="dxa"/>
            <w:tcBorders>
              <w:top w:val="nil"/>
              <w:left w:val="nil"/>
              <w:bottom w:val="single" w:sz="4" w:space="0" w:color="auto"/>
              <w:right w:val="single" w:sz="4" w:space="0" w:color="auto"/>
            </w:tcBorders>
            <w:vAlign w:val="center"/>
            <w:hideMark/>
          </w:tcPr>
          <w:p w14:paraId="2853872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Sprzęt do oznakowania miejsca pracy -tablica</w:t>
            </w:r>
          </w:p>
          <w:p w14:paraId="7DB33C94" w14:textId="313DEB06"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 szt)</w:t>
            </w:r>
          </w:p>
        </w:tc>
        <w:tc>
          <w:tcPr>
            <w:tcW w:w="2040" w:type="dxa"/>
            <w:tcBorders>
              <w:top w:val="nil"/>
              <w:left w:val="nil"/>
              <w:bottom w:val="single" w:sz="4" w:space="0" w:color="auto"/>
              <w:right w:val="single" w:sz="4" w:space="0" w:color="auto"/>
            </w:tcBorders>
            <w:noWrap/>
            <w:vAlign w:val="center"/>
            <w:hideMark/>
          </w:tcPr>
          <w:p w14:paraId="6027F7DE" w14:textId="58DB650A"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73C00E37" wp14:editId="0527B579">
                  <wp:extent cx="1162050" cy="1425663"/>
                  <wp:effectExtent l="0" t="0" r="0" b="3175"/>
                  <wp:docPr id="8767143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714311" name=""/>
                          <pic:cNvPicPr/>
                        </pic:nvPicPr>
                        <pic:blipFill>
                          <a:blip r:embed="rId60"/>
                          <a:stretch>
                            <a:fillRect/>
                          </a:stretch>
                        </pic:blipFill>
                        <pic:spPr>
                          <a:xfrm>
                            <a:off x="0" y="0"/>
                            <a:ext cx="1165615" cy="1430036"/>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785CF47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Tablica ostrzegawcza z napisem " UWAGA PRACE POD NAPIĘCIEM" wykonan z ABS-u w kolorze żółtym, posiadający uchwyt umożliwiający zawieszenie tablicy na sondzie bezpośrednio. Tablica jest jednym z elementów wygradzania miejsca pracy w  pracach pod napięciem przy urządzeniach rozdzielczych, liniach kablowych jak i napowietrznych. Przeznaczona do zawieszenia wraz z łańcuchem ostrzegawczym na sondzie. </w:t>
            </w:r>
          </w:p>
        </w:tc>
        <w:tc>
          <w:tcPr>
            <w:tcW w:w="1120" w:type="dxa"/>
            <w:tcBorders>
              <w:top w:val="nil"/>
              <w:left w:val="nil"/>
              <w:bottom w:val="nil"/>
              <w:right w:val="nil"/>
            </w:tcBorders>
            <w:noWrap/>
            <w:vAlign w:val="bottom"/>
            <w:hideMark/>
          </w:tcPr>
          <w:p w14:paraId="211B338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737EFBC4"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B44ABC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77</w:t>
            </w:r>
          </w:p>
        </w:tc>
        <w:tc>
          <w:tcPr>
            <w:tcW w:w="2409" w:type="dxa"/>
            <w:tcBorders>
              <w:top w:val="nil"/>
              <w:left w:val="nil"/>
              <w:bottom w:val="single" w:sz="4" w:space="0" w:color="auto"/>
              <w:right w:val="single" w:sz="4" w:space="0" w:color="auto"/>
            </w:tcBorders>
            <w:vAlign w:val="center"/>
            <w:hideMark/>
          </w:tcPr>
          <w:p w14:paraId="2BB4D68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Sprzęt do oznaczania miejsca pracy -podstawa pod sondy</w:t>
            </w:r>
          </w:p>
          <w:p w14:paraId="147ED95F" w14:textId="339962BC"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 szt)</w:t>
            </w:r>
          </w:p>
        </w:tc>
        <w:tc>
          <w:tcPr>
            <w:tcW w:w="2040" w:type="dxa"/>
            <w:tcBorders>
              <w:top w:val="nil"/>
              <w:left w:val="nil"/>
              <w:bottom w:val="single" w:sz="4" w:space="0" w:color="auto"/>
              <w:right w:val="single" w:sz="4" w:space="0" w:color="auto"/>
            </w:tcBorders>
            <w:noWrap/>
            <w:vAlign w:val="center"/>
            <w:hideMark/>
          </w:tcPr>
          <w:p w14:paraId="6165D086" w14:textId="2D30996C"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C7A9B3A" wp14:editId="09B9DA0C">
                  <wp:extent cx="981075" cy="1277578"/>
                  <wp:effectExtent l="0" t="0" r="0" b="0"/>
                  <wp:docPr id="10253666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366606" name=""/>
                          <pic:cNvPicPr/>
                        </pic:nvPicPr>
                        <pic:blipFill>
                          <a:blip r:embed="rId61"/>
                          <a:stretch>
                            <a:fillRect/>
                          </a:stretch>
                        </pic:blipFill>
                        <pic:spPr>
                          <a:xfrm>
                            <a:off x="0" y="0"/>
                            <a:ext cx="986200" cy="1284252"/>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19FD9BA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Wykonana z blachy stalowej o grubości 1 mm. Wyposażona w 4 rozsuwane podpory z dwiema blokadami podpór w pozycji złożonej i rozłożonej. W górnej części adapter do zamocowania sondy wyposażony w blokadę. Podstawa jest jednym z elementów wygradzania miejsca pracy w  pracach pod napięciem przy urządzeniach rozdzielczych, liniach kablowych jak i napowietrznych. Przeznaczona do umieszczenia sondy w przypadku gdy zbyt twarde podłoże uniemożliwia jej wbicie. </w:t>
            </w:r>
          </w:p>
        </w:tc>
        <w:tc>
          <w:tcPr>
            <w:tcW w:w="1120" w:type="dxa"/>
            <w:tcBorders>
              <w:top w:val="nil"/>
              <w:left w:val="nil"/>
              <w:bottom w:val="nil"/>
              <w:right w:val="nil"/>
            </w:tcBorders>
            <w:noWrap/>
            <w:vAlign w:val="bottom"/>
            <w:hideMark/>
          </w:tcPr>
          <w:p w14:paraId="3149B3A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C3E94CB"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698D7B1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78</w:t>
            </w:r>
          </w:p>
        </w:tc>
        <w:tc>
          <w:tcPr>
            <w:tcW w:w="2409" w:type="dxa"/>
            <w:tcBorders>
              <w:top w:val="nil"/>
              <w:left w:val="nil"/>
              <w:bottom w:val="single" w:sz="4" w:space="0" w:color="auto"/>
              <w:right w:val="single" w:sz="4" w:space="0" w:color="auto"/>
            </w:tcBorders>
            <w:vAlign w:val="center"/>
            <w:hideMark/>
          </w:tcPr>
          <w:p w14:paraId="6E0FB71C"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Sprzęt do oznak. miejsca pracy -łańcuch plastic + etui (20mb)</w:t>
            </w:r>
          </w:p>
          <w:p w14:paraId="73B75EE4" w14:textId="6BF09D0A"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CC04C9C" w14:textId="22AF0C1D" w:rsidR="000D18E2" w:rsidRPr="000D18E2" w:rsidRDefault="00147C94"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07073DA" wp14:editId="6D8C3A5A">
                  <wp:extent cx="933450" cy="1292787"/>
                  <wp:effectExtent l="0" t="0" r="0" b="3175"/>
                  <wp:docPr id="7464621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462163" name=""/>
                          <pic:cNvPicPr/>
                        </pic:nvPicPr>
                        <pic:blipFill>
                          <a:blip r:embed="rId62"/>
                          <a:stretch>
                            <a:fillRect/>
                          </a:stretch>
                        </pic:blipFill>
                        <pic:spPr>
                          <a:xfrm>
                            <a:off x="0" y="0"/>
                            <a:ext cx="937884" cy="129892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5847D93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Łańcuch do wygrodzenia terenu wykonany z polipropylenu w kolorze białym oraz czerwonym. Długość łańcucha wynosi 25 metrów. Dodatkowo do łańcucha dodawane jest etui z tkaniny poliestrowej do jego transportu. Łańcuch jest jednym z elementów do wygrodzenia miejsca pracy przy pracach pod napięciem przy urządzeniach rozdzielczych, liniach kablowych i liniach napowietrznych. Przeznaczony do zawieszenia razem z tablicą ostrzegawczą na sondach wbitych w podłoże lub umiejscowionych w podstawie. </w:t>
            </w:r>
          </w:p>
        </w:tc>
        <w:tc>
          <w:tcPr>
            <w:tcW w:w="1120" w:type="dxa"/>
            <w:tcBorders>
              <w:top w:val="nil"/>
              <w:left w:val="nil"/>
              <w:bottom w:val="nil"/>
              <w:right w:val="nil"/>
            </w:tcBorders>
            <w:noWrap/>
            <w:vAlign w:val="bottom"/>
            <w:hideMark/>
          </w:tcPr>
          <w:p w14:paraId="5764AC9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DD28588"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7DF0B76"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79</w:t>
            </w:r>
          </w:p>
        </w:tc>
        <w:tc>
          <w:tcPr>
            <w:tcW w:w="2409" w:type="dxa"/>
            <w:tcBorders>
              <w:top w:val="nil"/>
              <w:left w:val="nil"/>
              <w:bottom w:val="single" w:sz="4" w:space="0" w:color="auto"/>
              <w:right w:val="single" w:sz="4" w:space="0" w:color="auto"/>
            </w:tcBorders>
            <w:vAlign w:val="center"/>
            <w:hideMark/>
          </w:tcPr>
          <w:p w14:paraId="1879410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Etui na sprzęt</w:t>
            </w:r>
          </w:p>
          <w:p w14:paraId="62C76DEE" w14:textId="7EC09C08"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1DF9EA0C" w14:textId="406DE093" w:rsidR="00E761C1" w:rsidRDefault="00E761C1" w:rsidP="000D18E2">
            <w:pPr>
              <w:spacing w:after="0" w:line="240" w:lineRule="auto"/>
              <w:jc w:val="center"/>
              <w:rPr>
                <w:rFonts w:ascii="Arial" w:eastAsia="Times New Roman" w:hAnsi="Arial" w:cs="Arial"/>
                <w:kern w:val="0"/>
                <w:sz w:val="16"/>
                <w:szCs w:val="16"/>
                <w:lang w:eastAsia="pl-PL"/>
                <w14:ligatures w14:val="none"/>
              </w:rPr>
            </w:pPr>
            <w:r>
              <w:rPr>
                <w:noProof/>
              </w:rPr>
              <w:drawing>
                <wp:anchor distT="0" distB="0" distL="114300" distR="114300" simplePos="0" relativeHeight="251670528" behindDoc="1" locked="0" layoutInCell="1" allowOverlap="1" wp14:anchorId="006CB3EE" wp14:editId="7B6E7DDC">
                  <wp:simplePos x="0" y="0"/>
                  <wp:positionH relativeFrom="column">
                    <wp:posOffset>161290</wp:posOffset>
                  </wp:positionH>
                  <wp:positionV relativeFrom="paragraph">
                    <wp:posOffset>189230</wp:posOffset>
                  </wp:positionV>
                  <wp:extent cx="928370" cy="489585"/>
                  <wp:effectExtent l="0" t="0" r="5080" b="5715"/>
                  <wp:wrapTight wrapText="bothSides">
                    <wp:wrapPolygon edited="0">
                      <wp:start x="0" y="0"/>
                      <wp:lineTo x="0" y="21012"/>
                      <wp:lineTo x="21275" y="21012"/>
                      <wp:lineTo x="21275" y="0"/>
                      <wp:lineTo x="0" y="0"/>
                    </wp:wrapPolygon>
                  </wp:wrapTight>
                  <wp:docPr id="14395497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49758"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928370" cy="489585"/>
                          </a:xfrm>
                          <a:prstGeom prst="rect">
                            <a:avLst/>
                          </a:prstGeom>
                        </pic:spPr>
                      </pic:pic>
                    </a:graphicData>
                  </a:graphic>
                  <wp14:sizeRelH relativeFrom="margin">
                    <wp14:pctWidth>0</wp14:pctWidth>
                  </wp14:sizeRelH>
                  <wp14:sizeRelV relativeFrom="margin">
                    <wp14:pctHeight>0</wp14:pctHeight>
                  </wp14:sizeRelV>
                </wp:anchor>
              </w:drawing>
            </w:r>
          </w:p>
          <w:p w14:paraId="17D128EB" w14:textId="139118B7" w:rsidR="000D18E2" w:rsidRPr="00E761C1" w:rsidRDefault="000D18E2" w:rsidP="000D18E2">
            <w:pPr>
              <w:spacing w:after="0" w:line="240" w:lineRule="auto"/>
              <w:jc w:val="center"/>
              <w:rPr>
                <w:rFonts w:ascii="Arial" w:eastAsia="Times New Roman" w:hAnsi="Arial" w:cs="Arial"/>
                <w:kern w:val="0"/>
                <w:sz w:val="16"/>
                <w:szCs w:val="16"/>
                <w:lang w:eastAsia="pl-PL"/>
                <w14:ligatures w14:val="none"/>
              </w:rPr>
            </w:pPr>
            <w:r w:rsidRPr="00E761C1">
              <w:rPr>
                <w:rFonts w:ascii="Arial" w:eastAsia="Times New Roman" w:hAnsi="Arial" w:cs="Arial"/>
                <w:kern w:val="0"/>
                <w:sz w:val="16"/>
                <w:szCs w:val="16"/>
                <w:lang w:eastAsia="pl-PL"/>
                <w14:ligatures w14:val="none"/>
              </w:rPr>
              <w:t>H025</w:t>
            </w:r>
          </w:p>
        </w:tc>
        <w:tc>
          <w:tcPr>
            <w:tcW w:w="9159" w:type="dxa"/>
            <w:tcBorders>
              <w:top w:val="nil"/>
              <w:left w:val="nil"/>
              <w:bottom w:val="single" w:sz="4" w:space="0" w:color="auto"/>
              <w:right w:val="single" w:sz="4" w:space="0" w:color="auto"/>
            </w:tcBorders>
            <w:vAlign w:val="center"/>
            <w:hideMark/>
          </w:tcPr>
          <w:p w14:paraId="4E1B709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Etui wykonane jest ze sztucznej skóry odpornej na wilgoć o wymiarach 300x310x50mm. Posiada wewnętrzne uchwyty pozwalające na stabilne umiejscowienie narzędzi i uniemożliwiające mechaniczne uszkodzenia narzędzi. Etui zamykane na zamek błyskawiczny. Etui przeznaczone jest do odpowiedniego transportowania, składowania i segregacji narzędzi do prac pod napięciem.</w:t>
            </w:r>
          </w:p>
        </w:tc>
        <w:tc>
          <w:tcPr>
            <w:tcW w:w="1120" w:type="dxa"/>
            <w:tcBorders>
              <w:top w:val="nil"/>
              <w:left w:val="nil"/>
              <w:bottom w:val="nil"/>
              <w:right w:val="nil"/>
            </w:tcBorders>
            <w:noWrap/>
            <w:vAlign w:val="bottom"/>
            <w:hideMark/>
          </w:tcPr>
          <w:p w14:paraId="0DBB846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D04E334"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0599BC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80</w:t>
            </w:r>
          </w:p>
        </w:tc>
        <w:tc>
          <w:tcPr>
            <w:tcW w:w="2409" w:type="dxa"/>
            <w:tcBorders>
              <w:top w:val="nil"/>
              <w:left w:val="nil"/>
              <w:bottom w:val="single" w:sz="4" w:space="0" w:color="auto"/>
              <w:right w:val="single" w:sz="4" w:space="0" w:color="auto"/>
            </w:tcBorders>
            <w:vAlign w:val="center"/>
            <w:hideMark/>
          </w:tcPr>
          <w:p w14:paraId="249724ED"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Multimetr cęgowy</w:t>
            </w:r>
          </w:p>
          <w:p w14:paraId="48B923F0" w14:textId="55704F18"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1A48C74" w14:textId="3F5063CB"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A1141E9" wp14:editId="0C1DC1CA">
                  <wp:extent cx="1085850" cy="1494938"/>
                  <wp:effectExtent l="0" t="0" r="0" b="0"/>
                  <wp:docPr id="19170014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01453" name=""/>
                          <pic:cNvPicPr/>
                        </pic:nvPicPr>
                        <pic:blipFill>
                          <a:blip r:embed="rId64"/>
                          <a:stretch>
                            <a:fillRect/>
                          </a:stretch>
                        </pic:blipFill>
                        <pic:spPr>
                          <a:xfrm>
                            <a:off x="0" y="0"/>
                            <a:ext cx="1087775" cy="1497588"/>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0ACDE96" w14:textId="13A63D85"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Miernik posiadający ciekłokrystaliczny wyświetlacz o maksymalnym wskazaniu 1999. Obudowa multimetru kolorze szarym, a cęgi w kolorze czerwonym. Miernik posiada automatyczne wskazanie polaryzacji oraz przekroczenia zakresu pomiarowego. Multimetr posiada również wskaźnik stanu baterii oraz funkcje zapamiętania pomiaru. W wyposażeniu posiada dwa przewody pomiarowe z zaciskami typu „krokodylek".                                        Multimetr może być stosowany do pomiarów:</w:t>
            </w:r>
            <w:r w:rsidRPr="000D18E2">
              <w:rPr>
                <w:rFonts w:ascii="Arial" w:eastAsia="Times New Roman" w:hAnsi="Arial" w:cs="Arial"/>
                <w:kern w:val="0"/>
                <w:sz w:val="20"/>
                <w:szCs w:val="20"/>
                <w:lang w:eastAsia="pl-PL"/>
                <w14:ligatures w14:val="none"/>
              </w:rPr>
              <w:br/>
              <w:t>* napięcia stałego - maks. 1000V,</w:t>
            </w:r>
            <w:r w:rsidRPr="000D18E2">
              <w:rPr>
                <w:rFonts w:ascii="Arial" w:eastAsia="Times New Roman" w:hAnsi="Arial" w:cs="Arial"/>
                <w:kern w:val="0"/>
                <w:sz w:val="20"/>
                <w:szCs w:val="20"/>
                <w:lang w:eastAsia="pl-PL"/>
                <w14:ligatures w14:val="none"/>
              </w:rPr>
              <w:br/>
              <w:t>* napięcia przemiennego - maks. 750V (wartość skuteczna),</w:t>
            </w:r>
            <w:r w:rsidRPr="000D18E2">
              <w:rPr>
                <w:rFonts w:ascii="Arial" w:eastAsia="Times New Roman" w:hAnsi="Arial" w:cs="Arial"/>
                <w:kern w:val="0"/>
                <w:sz w:val="20"/>
                <w:szCs w:val="20"/>
                <w:lang w:eastAsia="pl-PL"/>
                <w14:ligatures w14:val="none"/>
              </w:rPr>
              <w:br/>
              <w:t>* prądu przemiennego - maks. 1000A (wartość skuteczna),</w:t>
            </w:r>
            <w:r w:rsidRPr="000D18E2">
              <w:rPr>
                <w:rFonts w:ascii="Arial" w:eastAsia="Times New Roman" w:hAnsi="Arial" w:cs="Arial"/>
                <w:kern w:val="0"/>
                <w:sz w:val="20"/>
                <w:szCs w:val="20"/>
                <w:lang w:eastAsia="pl-PL"/>
                <w14:ligatures w14:val="none"/>
              </w:rPr>
              <w:br/>
              <w:t>* rezystancji - maks. 20kΩ,</w:t>
            </w:r>
            <w:r w:rsidRPr="000D18E2">
              <w:rPr>
                <w:rFonts w:ascii="Arial" w:eastAsia="Times New Roman" w:hAnsi="Arial" w:cs="Arial"/>
                <w:kern w:val="0"/>
                <w:sz w:val="20"/>
                <w:szCs w:val="20"/>
                <w:lang w:eastAsia="pl-PL"/>
                <w14:ligatures w14:val="none"/>
              </w:rPr>
              <w:br/>
              <w:t>* kontroli ciągłości obwodu (sygnalizacja dźwiękowa),</w:t>
            </w:r>
            <w:r w:rsidRPr="000D18E2">
              <w:rPr>
                <w:rFonts w:ascii="Arial" w:eastAsia="Times New Roman" w:hAnsi="Arial" w:cs="Arial"/>
                <w:kern w:val="0"/>
                <w:sz w:val="20"/>
                <w:szCs w:val="20"/>
                <w:lang w:eastAsia="pl-PL"/>
                <w14:ligatures w14:val="none"/>
              </w:rPr>
              <w:br/>
              <w:t>* testu izolacji - maks. 2000MΩ (opcjonalnie z zew. modułem 261).</w:t>
            </w:r>
            <w:r w:rsidRPr="000D18E2">
              <w:rPr>
                <w:rFonts w:ascii="Arial" w:eastAsia="Times New Roman" w:hAnsi="Arial" w:cs="Arial"/>
                <w:kern w:val="0"/>
                <w:sz w:val="20"/>
                <w:szCs w:val="20"/>
                <w:lang w:eastAsia="pl-PL"/>
                <w14:ligatures w14:val="none"/>
              </w:rPr>
              <w:br/>
              <w:t>Zalecane warunki pracy multimetru: 0°C 7 +50°C, wilgotność względna &lt;80%.</w:t>
            </w:r>
          </w:p>
        </w:tc>
        <w:tc>
          <w:tcPr>
            <w:tcW w:w="1120" w:type="dxa"/>
            <w:tcBorders>
              <w:top w:val="nil"/>
              <w:left w:val="nil"/>
              <w:bottom w:val="nil"/>
              <w:right w:val="nil"/>
            </w:tcBorders>
            <w:noWrap/>
            <w:vAlign w:val="bottom"/>
            <w:hideMark/>
          </w:tcPr>
          <w:p w14:paraId="22E3ECE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B0567F4"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5F8D0C5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81</w:t>
            </w:r>
          </w:p>
        </w:tc>
        <w:tc>
          <w:tcPr>
            <w:tcW w:w="2409" w:type="dxa"/>
            <w:tcBorders>
              <w:top w:val="nil"/>
              <w:left w:val="nil"/>
              <w:bottom w:val="single" w:sz="4" w:space="0" w:color="auto"/>
              <w:right w:val="single" w:sz="4" w:space="0" w:color="auto"/>
            </w:tcBorders>
            <w:vAlign w:val="center"/>
            <w:hideMark/>
          </w:tcPr>
          <w:p w14:paraId="5365DB27"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Przystawka do pomiaru izolacji do multimetra cęgowego</w:t>
            </w:r>
          </w:p>
          <w:p w14:paraId="411EF12F" w14:textId="05954701"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B176134" w14:textId="352CC5E1"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1B01B76" wp14:editId="358F7789">
                  <wp:extent cx="1162050" cy="1424957"/>
                  <wp:effectExtent l="0" t="0" r="0" b="3810"/>
                  <wp:docPr id="16199199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19996" name=""/>
                          <pic:cNvPicPr/>
                        </pic:nvPicPr>
                        <pic:blipFill>
                          <a:blip r:embed="rId65"/>
                          <a:stretch>
                            <a:fillRect/>
                          </a:stretch>
                        </pic:blipFill>
                        <pic:spPr>
                          <a:xfrm>
                            <a:off x="0" y="0"/>
                            <a:ext cx="1164818" cy="142835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AF8EC8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Moduł testera izolacji zbudowany na bazie przetwornicy napięcia stałego DC/DC 500V. Dwa zakresy pomiaru rezystancji izolacji. Pomiar odbywa się poprzez połączenie w odpowiednie gniazda multimetru cęgowego. </w:t>
            </w:r>
            <w:r w:rsidRPr="000D18E2">
              <w:rPr>
                <w:rFonts w:ascii="Arial" w:eastAsia="Times New Roman" w:hAnsi="Arial" w:cs="Arial"/>
                <w:kern w:val="0"/>
                <w:sz w:val="20"/>
                <w:szCs w:val="20"/>
                <w:lang w:eastAsia="pl-PL"/>
                <w14:ligatures w14:val="none"/>
              </w:rPr>
              <w:br/>
              <w:t>Tester przeznaczony jest do pomiaru rezystancji izolacji:</w:t>
            </w:r>
            <w:r w:rsidRPr="000D18E2">
              <w:rPr>
                <w:rFonts w:ascii="Arial" w:eastAsia="Times New Roman" w:hAnsi="Arial" w:cs="Arial"/>
                <w:kern w:val="0"/>
                <w:sz w:val="20"/>
                <w:szCs w:val="20"/>
                <w:lang w:eastAsia="pl-PL"/>
                <w14:ligatures w14:val="none"/>
              </w:rPr>
              <w:br/>
              <w:t>- zakresy pomiarowe testera: 20 MΩ i 2 000 MΩ</w:t>
            </w:r>
            <w:r w:rsidRPr="000D18E2">
              <w:rPr>
                <w:rFonts w:ascii="Arial" w:eastAsia="Times New Roman" w:hAnsi="Arial" w:cs="Arial"/>
                <w:kern w:val="0"/>
                <w:sz w:val="20"/>
                <w:szCs w:val="20"/>
                <w:lang w:eastAsia="pl-PL"/>
                <w14:ligatures w14:val="none"/>
              </w:rPr>
              <w:br/>
              <w:t>- napięcie pomiarowe : 500 V DC</w:t>
            </w:r>
          </w:p>
        </w:tc>
        <w:tc>
          <w:tcPr>
            <w:tcW w:w="1120" w:type="dxa"/>
            <w:tcBorders>
              <w:top w:val="nil"/>
              <w:left w:val="nil"/>
              <w:bottom w:val="nil"/>
              <w:right w:val="nil"/>
            </w:tcBorders>
            <w:noWrap/>
            <w:vAlign w:val="bottom"/>
            <w:hideMark/>
          </w:tcPr>
          <w:p w14:paraId="2A9681F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64AC5EB"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4971D97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82</w:t>
            </w:r>
          </w:p>
        </w:tc>
        <w:tc>
          <w:tcPr>
            <w:tcW w:w="2409" w:type="dxa"/>
            <w:tcBorders>
              <w:top w:val="nil"/>
              <w:left w:val="nil"/>
              <w:bottom w:val="single" w:sz="4" w:space="0" w:color="auto"/>
              <w:right w:val="single" w:sz="4" w:space="0" w:color="auto"/>
            </w:tcBorders>
            <w:vAlign w:val="center"/>
            <w:hideMark/>
          </w:tcPr>
          <w:p w14:paraId="698228B2"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Torba narzędziowa skórzana</w:t>
            </w:r>
          </w:p>
          <w:p w14:paraId="2FAFFA81" w14:textId="416020DC"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D29E5A8" w14:textId="17D58660" w:rsidR="000D18E2" w:rsidRPr="001A4181" w:rsidRDefault="006E58C7" w:rsidP="000D18E2">
            <w:pPr>
              <w:spacing w:after="0" w:line="240" w:lineRule="auto"/>
              <w:jc w:val="center"/>
              <w:rPr>
                <w:rFonts w:ascii="Arial" w:eastAsia="Times New Roman" w:hAnsi="Arial" w:cs="Arial"/>
                <w:kern w:val="0"/>
                <w:sz w:val="16"/>
                <w:szCs w:val="16"/>
                <w:lang w:eastAsia="pl-PL"/>
                <w14:ligatures w14:val="none"/>
              </w:rPr>
            </w:pPr>
            <w:r w:rsidRPr="001A4181">
              <w:rPr>
                <w:noProof/>
                <w:sz w:val="16"/>
                <w:szCs w:val="16"/>
              </w:rPr>
              <w:drawing>
                <wp:anchor distT="0" distB="0" distL="114300" distR="114300" simplePos="0" relativeHeight="251671552" behindDoc="1" locked="0" layoutInCell="1" allowOverlap="1" wp14:anchorId="178DFFB6" wp14:editId="4D3B0804">
                  <wp:simplePos x="0" y="0"/>
                  <wp:positionH relativeFrom="column">
                    <wp:posOffset>-756285</wp:posOffset>
                  </wp:positionH>
                  <wp:positionV relativeFrom="paragraph">
                    <wp:posOffset>-80645</wp:posOffset>
                  </wp:positionV>
                  <wp:extent cx="874395" cy="751840"/>
                  <wp:effectExtent l="0" t="0" r="1905" b="0"/>
                  <wp:wrapTight wrapText="bothSides">
                    <wp:wrapPolygon edited="0">
                      <wp:start x="0" y="0"/>
                      <wp:lineTo x="0" y="20797"/>
                      <wp:lineTo x="21176" y="20797"/>
                      <wp:lineTo x="21176" y="0"/>
                      <wp:lineTo x="0" y="0"/>
                    </wp:wrapPolygon>
                  </wp:wrapTight>
                  <wp:docPr id="185315083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63048"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74395" cy="751840"/>
                          </a:xfrm>
                          <a:prstGeom prst="rect">
                            <a:avLst/>
                          </a:prstGeom>
                        </pic:spPr>
                      </pic:pic>
                    </a:graphicData>
                  </a:graphic>
                  <wp14:sizeRelH relativeFrom="margin">
                    <wp14:pctWidth>0</wp14:pctWidth>
                  </wp14:sizeRelH>
                  <wp14:sizeRelV relativeFrom="margin">
                    <wp14:pctHeight>0</wp14:pctHeight>
                  </wp14:sizeRelV>
                </wp:anchor>
              </w:drawing>
            </w:r>
            <w:r w:rsidR="001A4181" w:rsidRPr="001A4181">
              <w:rPr>
                <w:rFonts w:ascii="Arial" w:eastAsia="Times New Roman" w:hAnsi="Arial" w:cs="Arial"/>
                <w:kern w:val="0"/>
                <w:sz w:val="16"/>
                <w:szCs w:val="16"/>
                <w:lang w:eastAsia="pl-PL"/>
                <w14:ligatures w14:val="none"/>
              </w:rPr>
              <w:t>HTO</w:t>
            </w:r>
          </w:p>
        </w:tc>
        <w:tc>
          <w:tcPr>
            <w:tcW w:w="9159" w:type="dxa"/>
            <w:tcBorders>
              <w:top w:val="nil"/>
              <w:left w:val="nil"/>
              <w:bottom w:val="single" w:sz="4" w:space="0" w:color="auto"/>
              <w:right w:val="single" w:sz="4" w:space="0" w:color="auto"/>
            </w:tcBorders>
            <w:vAlign w:val="center"/>
            <w:hideMark/>
          </w:tcPr>
          <w:p w14:paraId="1B5C19C0"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Torba wykonan z twardej skóry odpornej na uszkodzenia mechaniczne i wilgoć. Winna posiadać wewnętrzne uchwyty pozwalające na stabilne umiejscowienie narzędzi a zarazem uniemożliwiające na ich mechaniczne uszkodzenia. Narożniki winny być wzmocnione listwami aluminiowymi. Waga torby nieprzekraczająca 4.8 kg. Torba przeznaczona jest do odpowiedniego transportowania, składowania i segregacji narzędzi do prac pod napięciem. </w:t>
            </w:r>
          </w:p>
        </w:tc>
        <w:tc>
          <w:tcPr>
            <w:tcW w:w="1120" w:type="dxa"/>
            <w:tcBorders>
              <w:top w:val="nil"/>
              <w:left w:val="nil"/>
              <w:bottom w:val="nil"/>
              <w:right w:val="nil"/>
            </w:tcBorders>
            <w:noWrap/>
            <w:vAlign w:val="bottom"/>
            <w:hideMark/>
          </w:tcPr>
          <w:p w14:paraId="3754ABA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1DD434F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3D97997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83</w:t>
            </w:r>
          </w:p>
        </w:tc>
        <w:tc>
          <w:tcPr>
            <w:tcW w:w="2409" w:type="dxa"/>
            <w:tcBorders>
              <w:top w:val="nil"/>
              <w:left w:val="nil"/>
              <w:bottom w:val="single" w:sz="4" w:space="0" w:color="auto"/>
              <w:right w:val="single" w:sz="4" w:space="0" w:color="auto"/>
            </w:tcBorders>
            <w:vAlign w:val="center"/>
            <w:hideMark/>
          </w:tcPr>
          <w:p w14:paraId="7597845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Drążek do cięcia przewodów w pokrowcu</w:t>
            </w:r>
          </w:p>
          <w:p w14:paraId="7BE6726B" w14:textId="50BE0DCC"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52C06210" w14:textId="16570C4C"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247F891E" wp14:editId="065B1E33">
                  <wp:extent cx="800100" cy="1254003"/>
                  <wp:effectExtent l="0" t="0" r="0" b="3810"/>
                  <wp:docPr id="17943730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73022" name=""/>
                          <pic:cNvPicPr/>
                        </pic:nvPicPr>
                        <pic:blipFill>
                          <a:blip r:embed="rId66"/>
                          <a:stretch>
                            <a:fillRect/>
                          </a:stretch>
                        </pic:blipFill>
                        <pic:spPr>
                          <a:xfrm>
                            <a:off x="0" y="0"/>
                            <a:ext cx="803978" cy="1260081"/>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397EEEE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60832-1:2010. Drążek wykonany z rury z włókna szklanego nasyconego żywicą epoksydową o profilu kołowym, średnicy 36 mm, wypełnionej w całości pianką poliuretanową o długości 2100mm. Drążek zakończony metalową głowicą ze stalowymi ostrzami tnącymi. Napęd ostrzy za pomocą cięgna wykonanego pręta z włókna szklanego, połączonego z wykonaną z aluminium i pokrytą izolacją rękojeścią dźwigni. Drążek przeznaczony jest do cięcia przewodów pod napięciem za pomocą metody „z odległości" na liniach napowietrznych i urządzeniach elektroenergetycznych do 1kV i mostków z przewodów aluminiowych na liniach napowietrznych SN.</w:t>
            </w:r>
            <w:r w:rsidRPr="000D18E2">
              <w:rPr>
                <w:rFonts w:ascii="Arial" w:eastAsia="Times New Roman" w:hAnsi="Arial" w:cs="Arial"/>
                <w:kern w:val="0"/>
                <w:sz w:val="20"/>
                <w:szCs w:val="20"/>
                <w:lang w:eastAsia="pl-PL"/>
                <w14:ligatures w14:val="none"/>
              </w:rPr>
              <w:br/>
              <w:t xml:space="preserve">Głowica z nożycami umożliwia cięcie przewodów aluminiowych o przekroju do 50 mm2. Dostarczany wraz z pokrowcem. </w:t>
            </w:r>
          </w:p>
        </w:tc>
        <w:tc>
          <w:tcPr>
            <w:tcW w:w="1120" w:type="dxa"/>
            <w:tcBorders>
              <w:top w:val="nil"/>
              <w:left w:val="nil"/>
              <w:bottom w:val="nil"/>
              <w:right w:val="nil"/>
            </w:tcBorders>
            <w:noWrap/>
            <w:vAlign w:val="bottom"/>
            <w:hideMark/>
          </w:tcPr>
          <w:p w14:paraId="55A1089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CE0CD3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0FFED7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84</w:t>
            </w:r>
          </w:p>
        </w:tc>
        <w:tc>
          <w:tcPr>
            <w:tcW w:w="2409" w:type="dxa"/>
            <w:tcBorders>
              <w:top w:val="nil"/>
              <w:left w:val="nil"/>
              <w:bottom w:val="single" w:sz="4" w:space="0" w:color="auto"/>
              <w:right w:val="single" w:sz="4" w:space="0" w:color="auto"/>
            </w:tcBorders>
            <w:vAlign w:val="center"/>
            <w:hideMark/>
          </w:tcPr>
          <w:p w14:paraId="547F0661"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Drążek z hakiem w pokrowcu</w:t>
            </w:r>
          </w:p>
          <w:p w14:paraId="25451DD6" w14:textId="28249294"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6796521D" w14:textId="47A03786"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687EF73A" wp14:editId="19AC6761">
                  <wp:extent cx="685800" cy="1104363"/>
                  <wp:effectExtent l="0" t="0" r="0" b="635"/>
                  <wp:docPr id="8796139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3946" name=""/>
                          <pic:cNvPicPr/>
                        </pic:nvPicPr>
                        <pic:blipFill>
                          <a:blip r:embed="rId67"/>
                          <a:stretch>
                            <a:fillRect/>
                          </a:stretch>
                        </pic:blipFill>
                        <pic:spPr>
                          <a:xfrm>
                            <a:off x="0" y="0"/>
                            <a:ext cx="688577" cy="1108835"/>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0CD9054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60832-1:2010. Drążek zbudowany jest z rury ø 32 mm z włókna szkło– epoksydowego wypełnionej pianką poliuretanową, metalowej głowicy z hakiem oraz cięgna wykonanego z włókna szkło – epoksydowego i mechanizmu napędowego. Drążek z hakiem stosowany jest do nakładania, zdejmowania, przykręcania, odkręcania, podtrzymywania przewodów i innych pomocniczych czynności wykonywanych pod napięciem metodą „z odległości” na liniach napowietrznych i urządzeniach elektroenergetycznych do 36kV. Dostarczany wraz z pokrowcem. </w:t>
            </w:r>
          </w:p>
        </w:tc>
        <w:tc>
          <w:tcPr>
            <w:tcW w:w="1120" w:type="dxa"/>
            <w:tcBorders>
              <w:top w:val="nil"/>
              <w:left w:val="nil"/>
              <w:bottom w:val="nil"/>
              <w:right w:val="nil"/>
            </w:tcBorders>
            <w:noWrap/>
            <w:vAlign w:val="bottom"/>
            <w:hideMark/>
          </w:tcPr>
          <w:p w14:paraId="7CACD12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48014EBE"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72E719B"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85</w:t>
            </w:r>
          </w:p>
        </w:tc>
        <w:tc>
          <w:tcPr>
            <w:tcW w:w="2409" w:type="dxa"/>
            <w:tcBorders>
              <w:top w:val="nil"/>
              <w:left w:val="nil"/>
              <w:bottom w:val="single" w:sz="4" w:space="0" w:color="auto"/>
              <w:right w:val="single" w:sz="4" w:space="0" w:color="auto"/>
            </w:tcBorders>
            <w:vAlign w:val="center"/>
            <w:hideMark/>
          </w:tcPr>
          <w:p w14:paraId="19127F65"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Piłka do cięcia prosta do H010</w:t>
            </w:r>
          </w:p>
          <w:p w14:paraId="3BC915FC" w14:textId="75ADF50B"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2C5D33BF" w14:textId="5979511B"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1E2953C6" wp14:editId="44AE191B">
                  <wp:extent cx="847725" cy="1237220"/>
                  <wp:effectExtent l="0" t="0" r="0" b="1270"/>
                  <wp:docPr id="89119346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93465" name=""/>
                          <pic:cNvPicPr/>
                        </pic:nvPicPr>
                        <pic:blipFill>
                          <a:blip r:embed="rId68"/>
                          <a:stretch>
                            <a:fillRect/>
                          </a:stretch>
                        </pic:blipFill>
                        <pic:spPr>
                          <a:xfrm>
                            <a:off x="0" y="0"/>
                            <a:ext cx="850039" cy="1240597"/>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0E97000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Wykonanie wyrobu zgodnie z normą : PN-EN 60832-2:2010. Piłka metalowa prosta, zakończona końcówką wielowypustową dostosowaną do zamocowania na drążkach izolacyjnych za pomocą końcówki z głowicą wykonaną wg EN 60832-2:2010. Piłka zamocowana na drążkach izolacyjnych lub teleskopowych stosowana jest do usuwania drobnych gałęzi drzew, rosnących w pobliżu elektroenergetycznych linii napowietrznych.</w:t>
            </w:r>
          </w:p>
        </w:tc>
        <w:tc>
          <w:tcPr>
            <w:tcW w:w="1120" w:type="dxa"/>
            <w:tcBorders>
              <w:top w:val="nil"/>
              <w:left w:val="nil"/>
              <w:bottom w:val="nil"/>
              <w:right w:val="nil"/>
            </w:tcBorders>
            <w:noWrap/>
            <w:vAlign w:val="bottom"/>
            <w:hideMark/>
          </w:tcPr>
          <w:p w14:paraId="51E7E32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54462782"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75369C1F"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86</w:t>
            </w:r>
          </w:p>
        </w:tc>
        <w:tc>
          <w:tcPr>
            <w:tcW w:w="2409" w:type="dxa"/>
            <w:tcBorders>
              <w:top w:val="nil"/>
              <w:left w:val="nil"/>
              <w:bottom w:val="single" w:sz="4" w:space="0" w:color="auto"/>
              <w:right w:val="single" w:sz="4" w:space="0" w:color="auto"/>
            </w:tcBorders>
            <w:vAlign w:val="center"/>
            <w:hideMark/>
          </w:tcPr>
          <w:p w14:paraId="39562EBA"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Folia izolacyjna dł.12,5m szer.1,3m g r.0,3mm</w:t>
            </w:r>
          </w:p>
          <w:p w14:paraId="4B104DF1" w14:textId="3A4B5629"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4B8AF9FB" w14:textId="3D69DD9C"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21678FF4" wp14:editId="43512C94">
                  <wp:extent cx="1171575" cy="1620593"/>
                  <wp:effectExtent l="0" t="0" r="0" b="0"/>
                  <wp:docPr id="1606999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9931" name=""/>
                          <pic:cNvPicPr/>
                        </pic:nvPicPr>
                        <pic:blipFill>
                          <a:blip r:embed="rId69"/>
                          <a:stretch>
                            <a:fillRect/>
                          </a:stretch>
                        </pic:blipFill>
                        <pic:spPr>
                          <a:xfrm>
                            <a:off x="0" y="0"/>
                            <a:ext cx="1177199" cy="1628372"/>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DA4ED7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xml:space="preserve">Wykonanie wyrobu zgodnie z normą : PN-EN 61479:2014. Dwuwarstwowa, łączona taśma elektroizolacyjna, wykonana z PVC w kolorze czerwonym, elastyczna , klasa 0 o grubości nie większej niż 0.3 mm, szerokość 1,3m i długość 12.5m. Osłona elastyczna stosowana jest w pracach pod napięciem przemiennym do 1000 V lub napięciem stałym do 1500 V. Osłona przeznaczona jest do izolowania elementów linii napowietrznych niskiego napięcia, nie dających się zaizolować typowymi osłonami izolacyjnymi. </w:t>
            </w:r>
          </w:p>
        </w:tc>
        <w:tc>
          <w:tcPr>
            <w:tcW w:w="1120" w:type="dxa"/>
            <w:tcBorders>
              <w:top w:val="nil"/>
              <w:left w:val="nil"/>
              <w:bottom w:val="nil"/>
              <w:right w:val="nil"/>
            </w:tcBorders>
            <w:noWrap/>
            <w:vAlign w:val="bottom"/>
            <w:hideMark/>
          </w:tcPr>
          <w:p w14:paraId="2B36116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60E3525B"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22667B9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87</w:t>
            </w:r>
          </w:p>
        </w:tc>
        <w:tc>
          <w:tcPr>
            <w:tcW w:w="2409" w:type="dxa"/>
            <w:tcBorders>
              <w:top w:val="nil"/>
              <w:left w:val="nil"/>
              <w:bottom w:val="single" w:sz="4" w:space="0" w:color="auto"/>
              <w:right w:val="single" w:sz="4" w:space="0" w:color="auto"/>
            </w:tcBorders>
            <w:vAlign w:val="center"/>
            <w:hideMark/>
          </w:tcPr>
          <w:p w14:paraId="4DF52629"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Opończa izolowana</w:t>
            </w:r>
          </w:p>
          <w:p w14:paraId="509F659B" w14:textId="50C5DC51"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0E09D5C9" w14:textId="1B3AE470"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3D5A6EE2" wp14:editId="743595EE">
                  <wp:extent cx="857250" cy="1134149"/>
                  <wp:effectExtent l="0" t="0" r="0" b="8890"/>
                  <wp:docPr id="895267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26784" name=""/>
                          <pic:cNvPicPr/>
                        </pic:nvPicPr>
                        <pic:blipFill>
                          <a:blip r:embed="rId70"/>
                          <a:stretch>
                            <a:fillRect/>
                          </a:stretch>
                        </pic:blipFill>
                        <pic:spPr>
                          <a:xfrm>
                            <a:off x="0" y="0"/>
                            <a:ext cx="867039" cy="1147099"/>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2A5B37C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Opończa wykonana z izolacyjnych linek poliamidowych. Wykonanie do zewnętrznej średnicy wiązki typu AsXSn – 2x16mm2 ÷ 4x70mm2. Dopuszczalne obciążenie: 1000 daN Długość: 1300mm ±15mm</w:t>
            </w:r>
            <w:r w:rsidRPr="000D18E2">
              <w:rPr>
                <w:rFonts w:ascii="Arial" w:eastAsia="Times New Roman" w:hAnsi="Arial" w:cs="Arial"/>
                <w:kern w:val="0"/>
                <w:sz w:val="20"/>
                <w:szCs w:val="20"/>
                <w:lang w:eastAsia="pl-PL"/>
                <w14:ligatures w14:val="none"/>
              </w:rPr>
              <w:br/>
              <w:t>Masa: 140g. Opończa stosowana do połączenia linki wstępnej z przewodem typu AsXSn podczas montażu w pracach pod napięciem do 1kV.</w:t>
            </w:r>
          </w:p>
        </w:tc>
        <w:tc>
          <w:tcPr>
            <w:tcW w:w="1120" w:type="dxa"/>
            <w:tcBorders>
              <w:top w:val="nil"/>
              <w:left w:val="nil"/>
              <w:bottom w:val="nil"/>
              <w:right w:val="nil"/>
            </w:tcBorders>
            <w:noWrap/>
            <w:vAlign w:val="bottom"/>
            <w:hideMark/>
          </w:tcPr>
          <w:p w14:paraId="08773971"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27F8C389"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BDB50A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88</w:t>
            </w:r>
          </w:p>
        </w:tc>
        <w:tc>
          <w:tcPr>
            <w:tcW w:w="2409" w:type="dxa"/>
            <w:tcBorders>
              <w:top w:val="nil"/>
              <w:left w:val="nil"/>
              <w:bottom w:val="single" w:sz="4" w:space="0" w:color="auto"/>
              <w:right w:val="single" w:sz="4" w:space="0" w:color="auto"/>
            </w:tcBorders>
            <w:vAlign w:val="center"/>
            <w:hideMark/>
          </w:tcPr>
          <w:p w14:paraId="4EC321BE"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Krętlik</w:t>
            </w:r>
          </w:p>
          <w:p w14:paraId="77B16669" w14:textId="2EF24573"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040" w:type="dxa"/>
            <w:tcBorders>
              <w:top w:val="nil"/>
              <w:left w:val="nil"/>
              <w:bottom w:val="single" w:sz="4" w:space="0" w:color="auto"/>
              <w:right w:val="single" w:sz="4" w:space="0" w:color="auto"/>
            </w:tcBorders>
            <w:noWrap/>
            <w:vAlign w:val="center"/>
            <w:hideMark/>
          </w:tcPr>
          <w:p w14:paraId="6BB2CB3E" w14:textId="207A370D" w:rsidR="000D18E2" w:rsidRPr="000D18E2" w:rsidRDefault="006E58C7" w:rsidP="000D18E2">
            <w:pPr>
              <w:spacing w:after="0" w:line="240" w:lineRule="auto"/>
              <w:jc w:val="center"/>
              <w:rPr>
                <w:rFonts w:ascii="Arial" w:eastAsia="Times New Roman" w:hAnsi="Arial" w:cs="Arial"/>
                <w:kern w:val="0"/>
                <w:sz w:val="20"/>
                <w:szCs w:val="20"/>
                <w:lang w:eastAsia="pl-PL"/>
                <w14:ligatures w14:val="none"/>
              </w:rPr>
            </w:pPr>
            <w:r>
              <w:rPr>
                <w:noProof/>
              </w:rPr>
              <w:drawing>
                <wp:inline distT="0" distB="0" distL="0" distR="0" wp14:anchorId="0B9EB702" wp14:editId="639B5600">
                  <wp:extent cx="962060" cy="1181100"/>
                  <wp:effectExtent l="0" t="0" r="9525" b="0"/>
                  <wp:docPr id="1187399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99111" name=""/>
                          <pic:cNvPicPr/>
                        </pic:nvPicPr>
                        <pic:blipFill>
                          <a:blip r:embed="rId71"/>
                          <a:stretch>
                            <a:fillRect/>
                          </a:stretch>
                        </pic:blipFill>
                        <pic:spPr>
                          <a:xfrm>
                            <a:off x="0" y="0"/>
                            <a:ext cx="965150" cy="1184894"/>
                          </a:xfrm>
                          <a:prstGeom prst="rect">
                            <a:avLst/>
                          </a:prstGeom>
                        </pic:spPr>
                      </pic:pic>
                    </a:graphicData>
                  </a:graphic>
                </wp:inline>
              </w:drawing>
            </w:r>
          </w:p>
        </w:tc>
        <w:tc>
          <w:tcPr>
            <w:tcW w:w="9159" w:type="dxa"/>
            <w:tcBorders>
              <w:top w:val="nil"/>
              <w:left w:val="nil"/>
              <w:bottom w:val="single" w:sz="4" w:space="0" w:color="auto"/>
              <w:right w:val="single" w:sz="4" w:space="0" w:color="auto"/>
            </w:tcBorders>
            <w:vAlign w:val="center"/>
            <w:hideMark/>
          </w:tcPr>
          <w:p w14:paraId="452C0887"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Wykonany z dwóch elementów ze stali nierdzewnej połączonych obrotowo za pomocą nitu, z zamocowanymi sworzniami o średnicy 10 mm i 12 mm. Maksymalne obciążenie: 1350daN. Krętlik umożliwia odprężanie skrętu rozciąganych przewodów typu AsXSn w szczególności w trakcie rozwijania z bębnów</w:t>
            </w:r>
            <w:r w:rsidRPr="000D18E2">
              <w:rPr>
                <w:rFonts w:ascii="Arial" w:eastAsia="Times New Roman" w:hAnsi="Arial" w:cs="Arial"/>
                <w:kern w:val="0"/>
                <w:sz w:val="20"/>
                <w:szCs w:val="20"/>
                <w:lang w:eastAsia="pl-PL"/>
                <w14:ligatures w14:val="none"/>
              </w:rPr>
              <w:br/>
              <w:t>kablowych oraz innych podczas prac na liniach napowietrznych do 1kV.</w:t>
            </w:r>
          </w:p>
        </w:tc>
        <w:tc>
          <w:tcPr>
            <w:tcW w:w="1120" w:type="dxa"/>
            <w:tcBorders>
              <w:top w:val="nil"/>
              <w:left w:val="nil"/>
              <w:bottom w:val="nil"/>
              <w:right w:val="nil"/>
            </w:tcBorders>
            <w:noWrap/>
            <w:vAlign w:val="bottom"/>
            <w:hideMark/>
          </w:tcPr>
          <w:p w14:paraId="454FF863"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32238C73"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0D7222E2"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lastRenderedPageBreak/>
              <w:t>89</w:t>
            </w:r>
          </w:p>
        </w:tc>
        <w:tc>
          <w:tcPr>
            <w:tcW w:w="2409" w:type="dxa"/>
            <w:tcBorders>
              <w:top w:val="nil"/>
              <w:left w:val="nil"/>
              <w:bottom w:val="single" w:sz="4" w:space="0" w:color="auto"/>
              <w:right w:val="single" w:sz="4" w:space="0" w:color="auto"/>
            </w:tcBorders>
            <w:vAlign w:val="center"/>
            <w:hideMark/>
          </w:tcPr>
          <w:p w14:paraId="1DB2EB98"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Zaciski przebijające izolację do pomiarów</w:t>
            </w:r>
          </w:p>
          <w:p w14:paraId="6EB0EFD8" w14:textId="5C05DC9B"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 szt)</w:t>
            </w:r>
          </w:p>
        </w:tc>
        <w:tc>
          <w:tcPr>
            <w:tcW w:w="2040" w:type="dxa"/>
            <w:tcBorders>
              <w:top w:val="nil"/>
              <w:left w:val="nil"/>
              <w:bottom w:val="single" w:sz="4" w:space="0" w:color="auto"/>
              <w:right w:val="single" w:sz="4" w:space="0" w:color="auto"/>
            </w:tcBorders>
            <w:noWrap/>
            <w:vAlign w:val="center"/>
            <w:hideMark/>
          </w:tcPr>
          <w:p w14:paraId="33149D01" w14:textId="3C758069" w:rsidR="001A4181" w:rsidRDefault="001A4181"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02CC0F18" wp14:editId="6033841F">
                  <wp:extent cx="1021948" cy="556773"/>
                  <wp:effectExtent l="0" t="0" r="6985" b="0"/>
                  <wp:docPr id="16987398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739811" name=""/>
                          <pic:cNvPicPr/>
                        </pic:nvPicPr>
                        <pic:blipFill>
                          <a:blip r:embed="rId72"/>
                          <a:stretch>
                            <a:fillRect/>
                          </a:stretch>
                        </pic:blipFill>
                        <pic:spPr>
                          <a:xfrm>
                            <a:off x="0" y="0"/>
                            <a:ext cx="1040165" cy="566698"/>
                          </a:xfrm>
                          <a:prstGeom prst="rect">
                            <a:avLst/>
                          </a:prstGeom>
                        </pic:spPr>
                      </pic:pic>
                    </a:graphicData>
                  </a:graphic>
                </wp:inline>
              </w:drawing>
            </w:r>
          </w:p>
          <w:p w14:paraId="14EE3712" w14:textId="7562C1E4" w:rsidR="000D18E2" w:rsidRPr="001A4181" w:rsidRDefault="000D18E2" w:rsidP="000D18E2">
            <w:pPr>
              <w:spacing w:after="0" w:line="240" w:lineRule="auto"/>
              <w:jc w:val="center"/>
              <w:rPr>
                <w:rFonts w:ascii="Arial" w:eastAsia="Times New Roman" w:hAnsi="Arial" w:cs="Arial"/>
                <w:kern w:val="0"/>
                <w:sz w:val="16"/>
                <w:szCs w:val="16"/>
                <w:lang w:eastAsia="pl-PL"/>
                <w14:ligatures w14:val="none"/>
              </w:rPr>
            </w:pPr>
            <w:r w:rsidRPr="001A4181">
              <w:rPr>
                <w:rFonts w:ascii="Arial" w:eastAsia="Times New Roman" w:hAnsi="Arial" w:cs="Arial"/>
                <w:kern w:val="0"/>
                <w:sz w:val="16"/>
                <w:szCs w:val="16"/>
                <w:lang w:eastAsia="pl-PL"/>
                <w14:ligatures w14:val="none"/>
              </w:rPr>
              <w:t>H100/1</w:t>
            </w:r>
          </w:p>
        </w:tc>
        <w:tc>
          <w:tcPr>
            <w:tcW w:w="9159" w:type="dxa"/>
            <w:tcBorders>
              <w:top w:val="nil"/>
              <w:left w:val="nil"/>
              <w:bottom w:val="single" w:sz="4" w:space="0" w:color="auto"/>
              <w:right w:val="single" w:sz="4" w:space="0" w:color="auto"/>
            </w:tcBorders>
            <w:vAlign w:val="center"/>
            <w:hideMark/>
          </w:tcPr>
          <w:p w14:paraId="11C35BE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Ostrze przebijające wykonane z utwardzonego stopu stali nierdzewnej. Osłona wykonana z poliamidu zbrojonego włóknem szklanym. Maksymalne obciążenie prądowe 1000mA. Odgięta wejścia przewodu pomiarowego z gniazdem na wtyk bananowy wykonana z elastomeru santoprene. Zacisk przeznaczony jest do prac pod napięciem do 1000V AC lub 1500V DC. Zacisk stosuje się do identyfikacji żył kabla, podłączenia rejestratora, sprawdzenia napięcia itp.</w:t>
            </w:r>
          </w:p>
        </w:tc>
        <w:tc>
          <w:tcPr>
            <w:tcW w:w="1120" w:type="dxa"/>
            <w:tcBorders>
              <w:top w:val="nil"/>
              <w:left w:val="nil"/>
              <w:bottom w:val="nil"/>
              <w:right w:val="nil"/>
            </w:tcBorders>
            <w:noWrap/>
            <w:vAlign w:val="bottom"/>
            <w:hideMark/>
          </w:tcPr>
          <w:p w14:paraId="0EAA30EC"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r w:rsidR="001A4181" w:rsidRPr="000D18E2" w14:paraId="0E09F179" w14:textId="77777777" w:rsidTr="000D18E2">
        <w:trPr>
          <w:trHeight w:val="1275"/>
        </w:trPr>
        <w:tc>
          <w:tcPr>
            <w:tcW w:w="421" w:type="dxa"/>
            <w:tcBorders>
              <w:top w:val="nil"/>
              <w:left w:val="single" w:sz="4" w:space="0" w:color="auto"/>
              <w:bottom w:val="single" w:sz="4" w:space="0" w:color="auto"/>
              <w:right w:val="single" w:sz="4" w:space="0" w:color="auto"/>
            </w:tcBorders>
            <w:noWrap/>
            <w:vAlign w:val="center"/>
            <w:hideMark/>
          </w:tcPr>
          <w:p w14:paraId="18CFF2E5"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90</w:t>
            </w:r>
          </w:p>
        </w:tc>
        <w:tc>
          <w:tcPr>
            <w:tcW w:w="2409" w:type="dxa"/>
            <w:tcBorders>
              <w:top w:val="nil"/>
              <w:left w:val="nil"/>
              <w:bottom w:val="single" w:sz="4" w:space="0" w:color="auto"/>
              <w:right w:val="single" w:sz="4" w:space="0" w:color="auto"/>
            </w:tcBorders>
            <w:vAlign w:val="center"/>
            <w:hideMark/>
          </w:tcPr>
          <w:p w14:paraId="0C75E919" w14:textId="77777777" w:rsid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Zaciski przebijające izolację do pomiarów</w:t>
            </w:r>
          </w:p>
          <w:p w14:paraId="7CA5E9DE" w14:textId="43CC56FF" w:rsidR="00C578FF" w:rsidRPr="000D18E2" w:rsidRDefault="00C578FF" w:rsidP="000D18E2">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(4 szt)</w:t>
            </w:r>
          </w:p>
        </w:tc>
        <w:tc>
          <w:tcPr>
            <w:tcW w:w="2040" w:type="dxa"/>
            <w:tcBorders>
              <w:top w:val="nil"/>
              <w:left w:val="nil"/>
              <w:bottom w:val="single" w:sz="4" w:space="0" w:color="auto"/>
              <w:right w:val="single" w:sz="4" w:space="0" w:color="auto"/>
            </w:tcBorders>
            <w:noWrap/>
            <w:vAlign w:val="center"/>
            <w:hideMark/>
          </w:tcPr>
          <w:p w14:paraId="788C0CD2" w14:textId="77777777" w:rsidR="001A4181" w:rsidRDefault="001A4181" w:rsidP="000D18E2">
            <w:pPr>
              <w:spacing w:after="0" w:line="240" w:lineRule="auto"/>
              <w:jc w:val="center"/>
              <w:rPr>
                <w:rFonts w:ascii="Arial" w:eastAsia="Times New Roman" w:hAnsi="Arial" w:cs="Arial"/>
                <w:kern w:val="0"/>
                <w:sz w:val="16"/>
                <w:szCs w:val="16"/>
                <w:lang w:eastAsia="pl-PL"/>
                <w14:ligatures w14:val="none"/>
              </w:rPr>
            </w:pPr>
          </w:p>
          <w:p w14:paraId="10D4EF86" w14:textId="310E5355" w:rsidR="001A4181" w:rsidRDefault="001A4181" w:rsidP="000D18E2">
            <w:pPr>
              <w:spacing w:after="0" w:line="240" w:lineRule="auto"/>
              <w:jc w:val="center"/>
              <w:rPr>
                <w:rFonts w:ascii="Arial" w:eastAsia="Times New Roman" w:hAnsi="Arial" w:cs="Arial"/>
                <w:kern w:val="0"/>
                <w:sz w:val="16"/>
                <w:szCs w:val="16"/>
                <w:lang w:eastAsia="pl-PL"/>
                <w14:ligatures w14:val="none"/>
              </w:rPr>
            </w:pPr>
            <w:r>
              <w:rPr>
                <w:noProof/>
              </w:rPr>
              <w:drawing>
                <wp:inline distT="0" distB="0" distL="0" distR="0" wp14:anchorId="0D9FB1E2" wp14:editId="4277E1F3">
                  <wp:extent cx="1021948" cy="556773"/>
                  <wp:effectExtent l="0" t="0" r="6985" b="0"/>
                  <wp:docPr id="14025652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739811" name=""/>
                          <pic:cNvPicPr/>
                        </pic:nvPicPr>
                        <pic:blipFill>
                          <a:blip r:embed="rId72"/>
                          <a:stretch>
                            <a:fillRect/>
                          </a:stretch>
                        </pic:blipFill>
                        <pic:spPr>
                          <a:xfrm>
                            <a:off x="0" y="0"/>
                            <a:ext cx="1040165" cy="566698"/>
                          </a:xfrm>
                          <a:prstGeom prst="rect">
                            <a:avLst/>
                          </a:prstGeom>
                        </pic:spPr>
                      </pic:pic>
                    </a:graphicData>
                  </a:graphic>
                </wp:inline>
              </w:drawing>
            </w:r>
          </w:p>
          <w:p w14:paraId="0409F013" w14:textId="29B178B5" w:rsidR="000D18E2" w:rsidRPr="001A4181" w:rsidRDefault="000D18E2" w:rsidP="000D18E2">
            <w:pPr>
              <w:spacing w:after="0" w:line="240" w:lineRule="auto"/>
              <w:jc w:val="center"/>
              <w:rPr>
                <w:rFonts w:ascii="Arial" w:eastAsia="Times New Roman" w:hAnsi="Arial" w:cs="Arial"/>
                <w:kern w:val="0"/>
                <w:sz w:val="16"/>
                <w:szCs w:val="16"/>
                <w:lang w:eastAsia="pl-PL"/>
                <w14:ligatures w14:val="none"/>
              </w:rPr>
            </w:pPr>
            <w:r w:rsidRPr="001A4181">
              <w:rPr>
                <w:rFonts w:ascii="Arial" w:eastAsia="Times New Roman" w:hAnsi="Arial" w:cs="Arial"/>
                <w:kern w:val="0"/>
                <w:sz w:val="16"/>
                <w:szCs w:val="16"/>
                <w:lang w:eastAsia="pl-PL"/>
                <w14:ligatures w14:val="none"/>
              </w:rPr>
              <w:t>H100/1</w:t>
            </w:r>
          </w:p>
        </w:tc>
        <w:tc>
          <w:tcPr>
            <w:tcW w:w="9159" w:type="dxa"/>
            <w:tcBorders>
              <w:top w:val="nil"/>
              <w:left w:val="nil"/>
              <w:bottom w:val="single" w:sz="4" w:space="0" w:color="auto"/>
              <w:right w:val="single" w:sz="4" w:space="0" w:color="auto"/>
            </w:tcBorders>
            <w:vAlign w:val="center"/>
            <w:hideMark/>
          </w:tcPr>
          <w:p w14:paraId="0C4BB749"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Ostrze przebijające wykonane z utwardzonego stopu stali nierdzewnej. Osłona wykonana z poliamidu zbrojonego włóknem szklanym. Maksymalne obciążenie prądowe 1000mA. Odgięta wejścia przewodu pomiarowego z gniazdem na wtyk bananowy wykonana z elastomeru santoprene. Zacisk przeznaczony jest do prac pod napięciem do 1000V AC lub 1500V DC. Zacisk stosuje się do identyfikacji żył kabla, podłączenia rejestratora, sprawdzenia napięcia itp.</w:t>
            </w:r>
          </w:p>
        </w:tc>
        <w:tc>
          <w:tcPr>
            <w:tcW w:w="1120" w:type="dxa"/>
            <w:tcBorders>
              <w:top w:val="nil"/>
              <w:left w:val="nil"/>
              <w:bottom w:val="nil"/>
              <w:right w:val="nil"/>
            </w:tcBorders>
            <w:noWrap/>
            <w:vAlign w:val="bottom"/>
            <w:hideMark/>
          </w:tcPr>
          <w:p w14:paraId="4FC32FB4" w14:textId="77777777" w:rsidR="000D18E2" w:rsidRPr="000D18E2" w:rsidRDefault="000D18E2" w:rsidP="000D18E2">
            <w:pPr>
              <w:spacing w:after="0" w:line="240" w:lineRule="auto"/>
              <w:rPr>
                <w:rFonts w:ascii="Arial" w:eastAsia="Times New Roman" w:hAnsi="Arial" w:cs="Arial"/>
                <w:kern w:val="0"/>
                <w:sz w:val="20"/>
                <w:szCs w:val="20"/>
                <w:lang w:eastAsia="pl-PL"/>
                <w14:ligatures w14:val="none"/>
              </w:rPr>
            </w:pPr>
          </w:p>
        </w:tc>
      </w:tr>
    </w:tbl>
    <w:p w14:paraId="273861D0" w14:textId="77777777" w:rsidR="00AB7968" w:rsidRDefault="00AB7968" w:rsidP="00654D19">
      <w:pPr>
        <w:spacing w:after="0" w:line="240" w:lineRule="auto"/>
        <w:jc w:val="both"/>
        <w:rPr>
          <w:rFonts w:ascii="Arial" w:eastAsia="Times New Roman" w:hAnsi="Arial" w:cs="Arial"/>
          <w:b/>
          <w:bCs/>
          <w:kern w:val="0"/>
          <w:sz w:val="20"/>
          <w:szCs w:val="20"/>
          <w:lang w:eastAsia="pl-PL"/>
          <w14:ligatures w14:val="none"/>
        </w:rPr>
      </w:pPr>
    </w:p>
    <w:p w14:paraId="49804035" w14:textId="77777777" w:rsidR="00AB7968" w:rsidRDefault="00AB7968" w:rsidP="00654D19">
      <w:pPr>
        <w:spacing w:after="0" w:line="240" w:lineRule="auto"/>
        <w:jc w:val="both"/>
        <w:rPr>
          <w:rFonts w:ascii="Arial" w:eastAsia="Times New Roman" w:hAnsi="Arial" w:cs="Arial"/>
          <w:b/>
          <w:bCs/>
          <w:kern w:val="0"/>
          <w:sz w:val="20"/>
          <w:szCs w:val="20"/>
          <w:lang w:eastAsia="pl-PL"/>
          <w14:ligatures w14:val="none"/>
        </w:rPr>
      </w:pPr>
    </w:p>
    <w:p w14:paraId="57017248" w14:textId="0B62F3F6" w:rsidR="00654D19" w:rsidRPr="000D18E2" w:rsidRDefault="00654D19" w:rsidP="00654D19">
      <w:pPr>
        <w:spacing w:after="0" w:line="240" w:lineRule="auto"/>
        <w:jc w:val="both"/>
        <w:rPr>
          <w:rFonts w:ascii="Arial" w:eastAsia="Times New Roman" w:hAnsi="Arial" w:cs="Arial"/>
          <w:b/>
          <w:bCs/>
          <w:kern w:val="0"/>
          <w:sz w:val="20"/>
          <w:szCs w:val="20"/>
          <w:lang w:eastAsia="pl-PL"/>
          <w14:ligatures w14:val="none"/>
        </w:rPr>
      </w:pPr>
      <w:r w:rsidRPr="000D18E2">
        <w:rPr>
          <w:rFonts w:ascii="Arial" w:eastAsia="Times New Roman" w:hAnsi="Arial" w:cs="Arial"/>
          <w:b/>
          <w:bCs/>
          <w:kern w:val="0"/>
          <w:sz w:val="20"/>
          <w:szCs w:val="20"/>
          <w:lang w:eastAsia="pl-PL"/>
          <w14:ligatures w14:val="none"/>
        </w:rPr>
        <w:t xml:space="preserve">Opis techniczny zawierający zakres i parametry dla </w:t>
      </w:r>
      <w:r>
        <w:rPr>
          <w:rFonts w:ascii="Arial" w:eastAsia="Times New Roman" w:hAnsi="Arial" w:cs="Arial"/>
          <w:b/>
          <w:bCs/>
          <w:kern w:val="0"/>
          <w:sz w:val="20"/>
          <w:szCs w:val="20"/>
          <w:lang w:eastAsia="pl-PL"/>
          <w14:ligatures w14:val="none"/>
        </w:rPr>
        <w:t>DODATKOW</w:t>
      </w:r>
      <w:r w:rsidR="00996FED">
        <w:rPr>
          <w:rFonts w:ascii="Arial" w:eastAsia="Times New Roman" w:hAnsi="Arial" w:cs="Arial"/>
          <w:b/>
          <w:bCs/>
          <w:kern w:val="0"/>
          <w:sz w:val="20"/>
          <w:szCs w:val="20"/>
          <w:lang w:eastAsia="pl-PL"/>
          <w14:ligatures w14:val="none"/>
        </w:rPr>
        <w:t>YCH</w:t>
      </w:r>
      <w:r w:rsidRPr="000D18E2">
        <w:rPr>
          <w:rFonts w:ascii="Arial" w:eastAsia="Times New Roman" w:hAnsi="Arial" w:cs="Arial"/>
          <w:b/>
          <w:bCs/>
          <w:kern w:val="0"/>
          <w:sz w:val="20"/>
          <w:szCs w:val="20"/>
          <w:lang w:eastAsia="pl-PL"/>
          <w14:ligatures w14:val="none"/>
        </w:rPr>
        <w:t xml:space="preserve"> NARZĘDZI DO PRAC POD NAPIĘCIEM </w:t>
      </w:r>
      <w:r>
        <w:rPr>
          <w:rFonts w:ascii="Arial" w:eastAsia="Times New Roman" w:hAnsi="Arial" w:cs="Arial"/>
          <w:b/>
          <w:bCs/>
          <w:kern w:val="0"/>
          <w:sz w:val="20"/>
          <w:szCs w:val="20"/>
          <w:lang w:eastAsia="pl-PL"/>
          <w14:ligatures w14:val="none"/>
        </w:rPr>
        <w:t>:</w:t>
      </w:r>
    </w:p>
    <w:p w14:paraId="63844A1A" w14:textId="77777777" w:rsidR="00654D19" w:rsidRDefault="00654D19" w:rsidP="00654D19"/>
    <w:tbl>
      <w:tblPr>
        <w:tblW w:w="15149" w:type="dxa"/>
        <w:tblCellMar>
          <w:left w:w="70" w:type="dxa"/>
          <w:right w:w="70" w:type="dxa"/>
        </w:tblCellMar>
        <w:tblLook w:val="04A0" w:firstRow="1" w:lastRow="0" w:firstColumn="1" w:lastColumn="0" w:noHBand="0" w:noVBand="1"/>
      </w:tblPr>
      <w:tblGrid>
        <w:gridCol w:w="530"/>
        <w:gridCol w:w="2333"/>
        <w:gridCol w:w="2720"/>
        <w:gridCol w:w="8446"/>
        <w:gridCol w:w="1120"/>
      </w:tblGrid>
      <w:tr w:rsidR="00160466" w:rsidRPr="000D18E2" w14:paraId="55FE0541" w14:textId="77777777" w:rsidTr="00160466">
        <w:trPr>
          <w:trHeight w:val="1485"/>
        </w:trPr>
        <w:tc>
          <w:tcPr>
            <w:tcW w:w="53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51BACAC" w14:textId="77777777" w:rsidR="00654D19" w:rsidRPr="000D18E2" w:rsidRDefault="00654D19" w:rsidP="00CE33D6">
            <w:pPr>
              <w:spacing w:after="0" w:line="240" w:lineRule="auto"/>
              <w:rPr>
                <w:rFonts w:ascii="Arial" w:eastAsia="Times New Roman" w:hAnsi="Arial" w:cs="Arial"/>
                <w:color w:val="000000"/>
                <w:kern w:val="0"/>
                <w:sz w:val="20"/>
                <w:szCs w:val="20"/>
                <w:lang w:eastAsia="pl-PL"/>
                <w14:ligatures w14:val="none"/>
              </w:rPr>
            </w:pPr>
            <w:r w:rsidRPr="000D18E2">
              <w:rPr>
                <w:rFonts w:ascii="Arial" w:eastAsia="Times New Roman" w:hAnsi="Arial" w:cs="Arial"/>
                <w:color w:val="000000"/>
                <w:kern w:val="0"/>
                <w:sz w:val="20"/>
                <w:szCs w:val="20"/>
                <w:lang w:eastAsia="pl-PL"/>
                <w14:ligatures w14:val="none"/>
              </w:rPr>
              <w:t> </w:t>
            </w:r>
            <w:r>
              <w:rPr>
                <w:rFonts w:ascii="Arial" w:eastAsia="Times New Roman" w:hAnsi="Arial" w:cs="Arial"/>
                <w:color w:val="000000"/>
                <w:kern w:val="0"/>
                <w:sz w:val="20"/>
                <w:szCs w:val="20"/>
                <w:lang w:eastAsia="pl-PL"/>
                <w14:ligatures w14:val="none"/>
              </w:rPr>
              <w:t>L.p.</w:t>
            </w:r>
          </w:p>
        </w:tc>
        <w:tc>
          <w:tcPr>
            <w:tcW w:w="2345" w:type="dxa"/>
            <w:tcBorders>
              <w:top w:val="single" w:sz="4" w:space="0" w:color="auto"/>
              <w:left w:val="nil"/>
              <w:bottom w:val="single" w:sz="4" w:space="0" w:color="auto"/>
              <w:right w:val="single" w:sz="4" w:space="0" w:color="auto"/>
            </w:tcBorders>
            <w:shd w:val="clear" w:color="000000" w:fill="D9D9D9"/>
            <w:vAlign w:val="center"/>
            <w:hideMark/>
          </w:tcPr>
          <w:p w14:paraId="71BC2B88" w14:textId="77777777" w:rsidR="00654D19" w:rsidRPr="000D18E2" w:rsidRDefault="00654D19" w:rsidP="00CE33D6">
            <w:pPr>
              <w:spacing w:after="0" w:line="240" w:lineRule="auto"/>
              <w:rPr>
                <w:rFonts w:ascii="Arial" w:eastAsia="Times New Roman" w:hAnsi="Arial" w:cs="Arial"/>
                <w:color w:val="000000"/>
                <w:kern w:val="0"/>
                <w:sz w:val="20"/>
                <w:szCs w:val="20"/>
                <w:lang w:eastAsia="pl-PL"/>
                <w14:ligatures w14:val="none"/>
              </w:rPr>
            </w:pPr>
            <w:r w:rsidRPr="000D18E2">
              <w:rPr>
                <w:rFonts w:ascii="Arial" w:eastAsia="Times New Roman" w:hAnsi="Arial" w:cs="Arial"/>
                <w:color w:val="000000"/>
                <w:kern w:val="0"/>
                <w:sz w:val="20"/>
                <w:szCs w:val="20"/>
                <w:lang w:eastAsia="pl-PL"/>
                <w14:ligatures w14:val="none"/>
              </w:rPr>
              <w:t> </w:t>
            </w:r>
            <w:r>
              <w:rPr>
                <w:rFonts w:ascii="Arial" w:eastAsia="Times New Roman" w:hAnsi="Arial" w:cs="Arial"/>
                <w:color w:val="000000"/>
                <w:kern w:val="0"/>
                <w:sz w:val="20"/>
                <w:szCs w:val="20"/>
                <w:lang w:eastAsia="pl-PL"/>
                <w14:ligatures w14:val="none"/>
              </w:rPr>
              <w:t>Nazwa</w:t>
            </w:r>
          </w:p>
        </w:tc>
        <w:tc>
          <w:tcPr>
            <w:tcW w:w="2600" w:type="dxa"/>
            <w:tcBorders>
              <w:top w:val="single" w:sz="4" w:space="0" w:color="auto"/>
              <w:left w:val="nil"/>
              <w:bottom w:val="single" w:sz="4" w:space="0" w:color="auto"/>
              <w:right w:val="single" w:sz="4" w:space="0" w:color="auto"/>
            </w:tcBorders>
            <w:shd w:val="clear" w:color="000000" w:fill="D9D9D9"/>
            <w:vAlign w:val="center"/>
            <w:hideMark/>
          </w:tcPr>
          <w:p w14:paraId="5ADEF392" w14:textId="77777777" w:rsidR="00654D19" w:rsidRPr="000D18E2" w:rsidRDefault="00654D19" w:rsidP="00CE33D6">
            <w:pPr>
              <w:spacing w:after="0" w:line="240" w:lineRule="auto"/>
              <w:jc w:val="center"/>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Przykładowy wygląd produktu</w:t>
            </w:r>
          </w:p>
        </w:tc>
        <w:tc>
          <w:tcPr>
            <w:tcW w:w="8554" w:type="dxa"/>
            <w:tcBorders>
              <w:top w:val="single" w:sz="4" w:space="0" w:color="auto"/>
              <w:left w:val="nil"/>
              <w:bottom w:val="single" w:sz="4" w:space="0" w:color="auto"/>
              <w:right w:val="single" w:sz="4" w:space="0" w:color="auto"/>
            </w:tcBorders>
            <w:shd w:val="clear" w:color="000000" w:fill="D9D9D9"/>
            <w:vAlign w:val="center"/>
            <w:hideMark/>
          </w:tcPr>
          <w:p w14:paraId="363308EC" w14:textId="77777777" w:rsidR="00654D19" w:rsidRPr="000D18E2" w:rsidRDefault="00654D19" w:rsidP="00CE33D6">
            <w:pPr>
              <w:spacing w:after="0" w:line="240" w:lineRule="auto"/>
              <w:rPr>
                <w:rFonts w:ascii="Arial" w:eastAsia="Times New Roman" w:hAnsi="Arial" w:cs="Arial"/>
                <w:kern w:val="0"/>
                <w:sz w:val="20"/>
                <w:szCs w:val="20"/>
                <w:lang w:eastAsia="pl-PL"/>
                <w14:ligatures w14:val="none"/>
              </w:rPr>
            </w:pPr>
            <w:r w:rsidRPr="000D18E2">
              <w:rPr>
                <w:rFonts w:ascii="Arial" w:eastAsia="Times New Roman" w:hAnsi="Arial" w:cs="Arial"/>
                <w:kern w:val="0"/>
                <w:sz w:val="20"/>
                <w:szCs w:val="20"/>
                <w:lang w:eastAsia="pl-PL"/>
                <w14:ligatures w14:val="none"/>
              </w:rPr>
              <w:t> </w:t>
            </w:r>
            <w:r w:rsidRPr="0059084B">
              <w:rPr>
                <w:rFonts w:ascii="Arial" w:eastAsia="Times New Roman" w:hAnsi="Arial" w:cs="Arial"/>
                <w:kern w:val="0"/>
                <w:sz w:val="20"/>
                <w:szCs w:val="20"/>
                <w:lang w:eastAsia="pl-PL"/>
                <w14:ligatures w14:val="none"/>
              </w:rPr>
              <w:t>Minimalny zakres wymaganych parametrów</w:t>
            </w:r>
          </w:p>
        </w:tc>
        <w:tc>
          <w:tcPr>
            <w:tcW w:w="1120" w:type="dxa"/>
            <w:tcBorders>
              <w:top w:val="nil"/>
              <w:left w:val="nil"/>
              <w:bottom w:val="nil"/>
              <w:right w:val="nil"/>
            </w:tcBorders>
            <w:noWrap/>
            <w:vAlign w:val="bottom"/>
            <w:hideMark/>
          </w:tcPr>
          <w:p w14:paraId="2335AE93" w14:textId="77777777" w:rsidR="00654D19" w:rsidRDefault="00654D19" w:rsidP="00CE33D6">
            <w:pPr>
              <w:spacing w:after="0" w:line="240" w:lineRule="auto"/>
              <w:rPr>
                <w:rFonts w:ascii="Arial" w:eastAsia="Times New Roman" w:hAnsi="Arial" w:cs="Arial"/>
                <w:kern w:val="0"/>
                <w:sz w:val="20"/>
                <w:szCs w:val="20"/>
                <w:lang w:eastAsia="pl-PL"/>
                <w14:ligatures w14:val="none"/>
              </w:rPr>
            </w:pPr>
          </w:p>
          <w:p w14:paraId="3AEC0C68" w14:textId="77777777" w:rsidR="00654D19" w:rsidRDefault="00654D19" w:rsidP="00CE33D6">
            <w:pPr>
              <w:spacing w:after="0" w:line="240" w:lineRule="auto"/>
              <w:rPr>
                <w:rFonts w:ascii="Arial" w:eastAsia="Times New Roman" w:hAnsi="Arial" w:cs="Arial"/>
                <w:kern w:val="0"/>
                <w:sz w:val="20"/>
                <w:szCs w:val="20"/>
                <w:lang w:eastAsia="pl-PL"/>
                <w14:ligatures w14:val="none"/>
              </w:rPr>
            </w:pPr>
          </w:p>
          <w:p w14:paraId="26DFBE8F" w14:textId="77777777" w:rsidR="00654D19" w:rsidRDefault="00654D19" w:rsidP="00CE33D6">
            <w:pPr>
              <w:spacing w:after="0" w:line="240" w:lineRule="auto"/>
              <w:rPr>
                <w:rFonts w:ascii="Arial" w:eastAsia="Times New Roman" w:hAnsi="Arial" w:cs="Arial"/>
                <w:kern w:val="0"/>
                <w:sz w:val="20"/>
                <w:szCs w:val="20"/>
                <w:lang w:eastAsia="pl-PL"/>
                <w14:ligatures w14:val="none"/>
              </w:rPr>
            </w:pPr>
          </w:p>
          <w:p w14:paraId="024F24C0" w14:textId="77777777" w:rsidR="00654D19" w:rsidRDefault="00654D19" w:rsidP="00CE33D6">
            <w:pPr>
              <w:spacing w:after="0" w:line="240" w:lineRule="auto"/>
              <w:rPr>
                <w:rFonts w:ascii="Arial" w:eastAsia="Times New Roman" w:hAnsi="Arial" w:cs="Arial"/>
                <w:kern w:val="0"/>
                <w:sz w:val="20"/>
                <w:szCs w:val="20"/>
                <w:lang w:eastAsia="pl-PL"/>
                <w14:ligatures w14:val="none"/>
              </w:rPr>
            </w:pPr>
          </w:p>
          <w:p w14:paraId="5EEA1A40" w14:textId="77777777" w:rsidR="00654D19" w:rsidRPr="000D18E2" w:rsidRDefault="00654D19" w:rsidP="00CE33D6">
            <w:pPr>
              <w:spacing w:after="0" w:line="240" w:lineRule="auto"/>
              <w:rPr>
                <w:rFonts w:ascii="Arial" w:eastAsia="Times New Roman" w:hAnsi="Arial" w:cs="Arial"/>
                <w:kern w:val="0"/>
                <w:sz w:val="20"/>
                <w:szCs w:val="20"/>
                <w:lang w:eastAsia="pl-PL"/>
                <w14:ligatures w14:val="none"/>
              </w:rPr>
            </w:pPr>
          </w:p>
        </w:tc>
      </w:tr>
      <w:tr w:rsidR="00160466" w:rsidRPr="000D18E2" w14:paraId="67DFD61F" w14:textId="77777777" w:rsidTr="00160466">
        <w:trPr>
          <w:trHeight w:val="1275"/>
        </w:trPr>
        <w:tc>
          <w:tcPr>
            <w:tcW w:w="5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728557" w14:textId="4338BFE3" w:rsidR="00654D19" w:rsidRPr="000D18E2" w:rsidRDefault="00AB7968" w:rsidP="00CE33D6">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w:t>
            </w:r>
          </w:p>
        </w:tc>
        <w:tc>
          <w:tcPr>
            <w:tcW w:w="23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2EB34" w14:textId="4A5ACBAA" w:rsidR="00654D19" w:rsidRPr="00996FED" w:rsidRDefault="00996FED" w:rsidP="00CE33D6">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Elektroizolacyjny drążek teleskopowy VTT, 7-segmentowy</w:t>
            </w:r>
          </w:p>
          <w:p w14:paraId="19A93B54" w14:textId="05FA8FB9" w:rsidR="00C61126" w:rsidRDefault="00C61126" w:rsidP="00CE33D6">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w:t>
            </w:r>
            <w:r w:rsidR="00996FED">
              <w:rPr>
                <w:rFonts w:ascii="Arial" w:eastAsia="Times New Roman" w:hAnsi="Arial" w:cs="Arial"/>
                <w:kern w:val="0"/>
                <w:sz w:val="20"/>
                <w:szCs w:val="20"/>
                <w:lang w:eastAsia="pl-PL"/>
                <w14:ligatures w14:val="none"/>
              </w:rPr>
              <w:t>1</w:t>
            </w:r>
            <w:r>
              <w:rPr>
                <w:rFonts w:ascii="Arial" w:eastAsia="Times New Roman" w:hAnsi="Arial" w:cs="Arial"/>
                <w:kern w:val="0"/>
                <w:sz w:val="20"/>
                <w:szCs w:val="20"/>
                <w:lang w:eastAsia="pl-PL"/>
                <w14:ligatures w14:val="none"/>
              </w:rPr>
              <w:t xml:space="preserve"> szt)</w:t>
            </w:r>
          </w:p>
          <w:p w14:paraId="03724768" w14:textId="5C309178" w:rsidR="00C61126" w:rsidRPr="000D18E2" w:rsidRDefault="00C61126" w:rsidP="00CE33D6">
            <w:pPr>
              <w:spacing w:after="0" w:line="240" w:lineRule="auto"/>
              <w:rPr>
                <w:rFonts w:ascii="Arial" w:eastAsia="Times New Roman" w:hAnsi="Arial" w:cs="Arial"/>
                <w:kern w:val="0"/>
                <w:sz w:val="20"/>
                <w:szCs w:val="20"/>
                <w:lang w:eastAsia="pl-PL"/>
                <w14:ligatures w14:val="none"/>
              </w:rPr>
            </w:pPr>
          </w:p>
        </w:tc>
        <w:tc>
          <w:tcPr>
            <w:tcW w:w="260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2A0A5E" w14:textId="10D79CE6" w:rsidR="00654D19" w:rsidRDefault="00996FED" w:rsidP="00CE33D6">
            <w:pPr>
              <w:spacing w:after="0" w:line="240" w:lineRule="auto"/>
              <w:jc w:val="center"/>
              <w:rPr>
                <w:noProof/>
              </w:rPr>
            </w:pPr>
            <w:r w:rsidRPr="00996FED">
              <w:rPr>
                <w:noProof/>
              </w:rPr>
              <w:drawing>
                <wp:inline distT="0" distB="0" distL="0" distR="0" wp14:anchorId="3AAACCEA" wp14:editId="16F3D9BE">
                  <wp:extent cx="1472733" cy="1562100"/>
                  <wp:effectExtent l="0" t="0" r="0" b="0"/>
                  <wp:docPr id="4609110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11041" name=""/>
                          <pic:cNvPicPr/>
                        </pic:nvPicPr>
                        <pic:blipFill>
                          <a:blip r:embed="rId73"/>
                          <a:stretch>
                            <a:fillRect/>
                          </a:stretch>
                        </pic:blipFill>
                        <pic:spPr>
                          <a:xfrm>
                            <a:off x="0" y="0"/>
                            <a:ext cx="1498313" cy="1589232"/>
                          </a:xfrm>
                          <a:prstGeom prst="rect">
                            <a:avLst/>
                          </a:prstGeom>
                        </pic:spPr>
                      </pic:pic>
                    </a:graphicData>
                  </a:graphic>
                </wp:inline>
              </w:drawing>
            </w:r>
          </w:p>
        </w:tc>
        <w:tc>
          <w:tcPr>
            <w:tcW w:w="85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82E953" w14:textId="41D402B4" w:rsidR="00654D19" w:rsidRDefault="00996FED" w:rsidP="00CE33D6">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Drążek teleskopowy do prac pod napięciem, wykonywanych metodą „z odległości” na liniach napowietrznych i urządzeniach wnętrzowych do 110 kV. Drążek do wykonywania prac za pomocą instalowanych na nim wymiennych narzędzi o masie całkowitej do 5 kg np. zacisków, separatorów do parkowania, pił, sekatorów, wskaźników itd. </w:t>
            </w:r>
          </w:p>
          <w:p w14:paraId="7673DA55" w14:textId="7D789CA9"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Masa</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6,5 kg</w:t>
            </w:r>
          </w:p>
          <w:p w14:paraId="5A77F9DC" w14:textId="171F0778"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Wystająca długość segmentu górnego w stanie wysuniętym</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1,32 m</w:t>
            </w:r>
          </w:p>
          <w:p w14:paraId="2D886E39" w14:textId="1C6E34AD"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Kategoria</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2</w:t>
            </w:r>
          </w:p>
          <w:p w14:paraId="294767B7" w14:textId="4AE79F86"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Masa całkowita instalowanych na nim narzędzi</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5 kg</w:t>
            </w:r>
          </w:p>
          <w:p w14:paraId="6A0321F0" w14:textId="32DFA6E1"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Przeznaczenie</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prace pod napięciem</w:t>
            </w:r>
            <w:r>
              <w:rPr>
                <w:rFonts w:ascii="Arial" w:eastAsia="Times New Roman" w:hAnsi="Arial" w:cs="Arial"/>
                <w:kern w:val="0"/>
                <w:sz w:val="20"/>
                <w:szCs w:val="20"/>
                <w:lang w:eastAsia="pl-PL"/>
                <w14:ligatures w14:val="none"/>
              </w:rPr>
              <w:t>-</w:t>
            </w:r>
            <w:r w:rsidRPr="00996FED">
              <w:rPr>
                <w:rFonts w:ascii="Arial" w:eastAsia="Times New Roman" w:hAnsi="Arial" w:cs="Arial"/>
                <w:kern w:val="0"/>
                <w:sz w:val="20"/>
                <w:szCs w:val="20"/>
                <w:lang w:eastAsia="pl-PL"/>
                <w14:ligatures w14:val="none"/>
              </w:rPr>
              <w:t xml:space="preserve"> do 110 kV</w:t>
            </w:r>
          </w:p>
          <w:p w14:paraId="667F0A41" w14:textId="4911DF5A"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Długość transportowa</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1,85 m</w:t>
            </w:r>
          </w:p>
          <w:p w14:paraId="0AFCD95A" w14:textId="4DB262D3"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Długość całkowita</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9,71 m</w:t>
            </w:r>
          </w:p>
          <w:p w14:paraId="0DB0F549" w14:textId="4F861E68"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Ilość segmentów</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7</w:t>
            </w:r>
          </w:p>
          <w:p w14:paraId="24794010" w14:textId="674948E1"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Typ głowicy</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wielowypustowa</w:t>
            </w:r>
          </w:p>
          <w:p w14:paraId="37C264CB" w14:textId="017DDC6C"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Zgodność z normami</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IEC 62193:2003, ASTM F1826-00 (2016)</w:t>
            </w:r>
          </w:p>
          <w:p w14:paraId="31DC8AB8" w14:textId="27AC74C2" w:rsidR="00996FED" w:rsidRPr="000D18E2" w:rsidRDefault="00996FED" w:rsidP="00CE33D6">
            <w:pPr>
              <w:spacing w:after="0" w:line="240" w:lineRule="auto"/>
              <w:rPr>
                <w:rFonts w:ascii="Arial" w:eastAsia="Times New Roman" w:hAnsi="Arial" w:cs="Arial"/>
                <w:kern w:val="0"/>
                <w:sz w:val="20"/>
                <w:szCs w:val="20"/>
                <w:lang w:eastAsia="pl-PL"/>
                <w14:ligatures w14:val="none"/>
              </w:rPr>
            </w:pPr>
          </w:p>
        </w:tc>
        <w:tc>
          <w:tcPr>
            <w:tcW w:w="1120" w:type="dxa"/>
            <w:tcBorders>
              <w:top w:val="nil"/>
              <w:left w:val="single" w:sz="4" w:space="0" w:color="auto"/>
              <w:bottom w:val="nil"/>
              <w:right w:val="nil"/>
            </w:tcBorders>
            <w:shd w:val="clear" w:color="auto" w:fill="FFFFFF" w:themeFill="background1"/>
            <w:noWrap/>
            <w:vAlign w:val="bottom"/>
          </w:tcPr>
          <w:p w14:paraId="74C29520" w14:textId="77777777" w:rsidR="00654D19" w:rsidRPr="000D18E2" w:rsidRDefault="00654D19" w:rsidP="00CE33D6">
            <w:pPr>
              <w:spacing w:after="0" w:line="240" w:lineRule="auto"/>
              <w:rPr>
                <w:rFonts w:ascii="Arial" w:eastAsia="Times New Roman" w:hAnsi="Arial" w:cs="Arial"/>
                <w:kern w:val="0"/>
                <w:sz w:val="20"/>
                <w:szCs w:val="20"/>
                <w:lang w:eastAsia="pl-PL"/>
                <w14:ligatures w14:val="none"/>
              </w:rPr>
            </w:pPr>
          </w:p>
        </w:tc>
      </w:tr>
      <w:tr w:rsidR="00160466" w:rsidRPr="000D18E2" w14:paraId="1C3ADC16" w14:textId="77777777" w:rsidTr="00160466">
        <w:trPr>
          <w:trHeight w:val="1275"/>
        </w:trPr>
        <w:tc>
          <w:tcPr>
            <w:tcW w:w="5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0BFB1EC" w14:textId="73265109" w:rsidR="00C61126" w:rsidRPr="000D18E2" w:rsidRDefault="00AB7968" w:rsidP="00CE33D6">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lastRenderedPageBreak/>
              <w:t>2</w:t>
            </w:r>
          </w:p>
        </w:tc>
        <w:tc>
          <w:tcPr>
            <w:tcW w:w="2345" w:type="dxa"/>
            <w:tcBorders>
              <w:top w:val="single" w:sz="4" w:space="0" w:color="auto"/>
              <w:left w:val="nil"/>
              <w:bottom w:val="single" w:sz="4" w:space="0" w:color="auto"/>
              <w:right w:val="single" w:sz="4" w:space="0" w:color="auto"/>
            </w:tcBorders>
            <w:shd w:val="clear" w:color="auto" w:fill="FFFFFF" w:themeFill="background1"/>
            <w:vAlign w:val="center"/>
          </w:tcPr>
          <w:p w14:paraId="6D924561" w14:textId="77777777"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Chwytak do odkręcania</w:t>
            </w:r>
          </w:p>
          <w:p w14:paraId="5BBCCF33" w14:textId="4CD284FA" w:rsidR="00C61126" w:rsidRPr="00C61126" w:rsidRDefault="00C61126" w:rsidP="00C61126">
            <w:pPr>
              <w:spacing w:after="0" w:line="240" w:lineRule="auto"/>
              <w:rPr>
                <w:rFonts w:ascii="Arial" w:eastAsia="Times New Roman" w:hAnsi="Arial" w:cs="Arial"/>
                <w:kern w:val="0"/>
                <w:sz w:val="20"/>
                <w:szCs w:val="20"/>
                <w:lang w:eastAsia="pl-PL"/>
                <w14:ligatures w14:val="none"/>
              </w:rPr>
            </w:pPr>
            <w:r w:rsidRPr="00C61126">
              <w:rPr>
                <w:rFonts w:ascii="Arial" w:eastAsia="Times New Roman" w:hAnsi="Arial" w:cs="Arial"/>
                <w:kern w:val="0"/>
                <w:sz w:val="20"/>
                <w:szCs w:val="20"/>
                <w:lang w:eastAsia="pl-PL"/>
                <w14:ligatures w14:val="none"/>
              </w:rPr>
              <w:t>(</w:t>
            </w:r>
            <w:r w:rsidR="00996FED">
              <w:rPr>
                <w:rFonts w:ascii="Arial" w:eastAsia="Times New Roman" w:hAnsi="Arial" w:cs="Arial"/>
                <w:kern w:val="0"/>
                <w:sz w:val="20"/>
                <w:szCs w:val="20"/>
                <w:lang w:eastAsia="pl-PL"/>
                <w14:ligatures w14:val="none"/>
              </w:rPr>
              <w:t>1</w:t>
            </w:r>
            <w:r w:rsidRPr="00C61126">
              <w:rPr>
                <w:rFonts w:ascii="Arial" w:eastAsia="Times New Roman" w:hAnsi="Arial" w:cs="Arial"/>
                <w:kern w:val="0"/>
                <w:sz w:val="20"/>
                <w:szCs w:val="20"/>
                <w:lang w:eastAsia="pl-PL"/>
                <w14:ligatures w14:val="none"/>
              </w:rPr>
              <w:t xml:space="preserve"> szt)</w:t>
            </w:r>
          </w:p>
          <w:p w14:paraId="15197E5B" w14:textId="77777777" w:rsidR="00C61126" w:rsidRDefault="00C61126" w:rsidP="00CE33D6">
            <w:pPr>
              <w:spacing w:after="0" w:line="240" w:lineRule="auto"/>
              <w:rPr>
                <w:rFonts w:ascii="Arial" w:eastAsia="Times New Roman" w:hAnsi="Arial" w:cs="Arial"/>
                <w:kern w:val="0"/>
                <w:sz w:val="20"/>
                <w:szCs w:val="20"/>
                <w:lang w:eastAsia="pl-PL"/>
                <w14:ligatures w14:val="none"/>
              </w:rPr>
            </w:pPr>
          </w:p>
        </w:tc>
        <w:tc>
          <w:tcPr>
            <w:tcW w:w="2600" w:type="dxa"/>
            <w:tcBorders>
              <w:top w:val="single" w:sz="4" w:space="0" w:color="auto"/>
              <w:left w:val="nil"/>
              <w:bottom w:val="single" w:sz="4" w:space="0" w:color="auto"/>
              <w:right w:val="single" w:sz="4" w:space="0" w:color="auto"/>
            </w:tcBorders>
            <w:shd w:val="clear" w:color="auto" w:fill="FFFFFF" w:themeFill="background1"/>
            <w:noWrap/>
            <w:vAlign w:val="center"/>
          </w:tcPr>
          <w:p w14:paraId="0E1137D0" w14:textId="7CDE8B11" w:rsidR="00C61126" w:rsidRPr="00C61126" w:rsidRDefault="00996FED" w:rsidP="00CE33D6">
            <w:pPr>
              <w:spacing w:after="0" w:line="240" w:lineRule="auto"/>
              <w:jc w:val="center"/>
              <w:rPr>
                <w:noProof/>
              </w:rPr>
            </w:pPr>
            <w:r w:rsidRPr="00996FED">
              <w:rPr>
                <w:noProof/>
              </w:rPr>
              <w:drawing>
                <wp:inline distT="0" distB="0" distL="0" distR="0" wp14:anchorId="0089FD5F" wp14:editId="7DE66E82">
                  <wp:extent cx="1562100" cy="1241447"/>
                  <wp:effectExtent l="0" t="0" r="0" b="0"/>
                  <wp:docPr id="21418107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10721" name=""/>
                          <pic:cNvPicPr/>
                        </pic:nvPicPr>
                        <pic:blipFill>
                          <a:blip r:embed="rId74"/>
                          <a:stretch>
                            <a:fillRect/>
                          </a:stretch>
                        </pic:blipFill>
                        <pic:spPr>
                          <a:xfrm>
                            <a:off x="0" y="0"/>
                            <a:ext cx="1564859" cy="1243640"/>
                          </a:xfrm>
                          <a:prstGeom prst="rect">
                            <a:avLst/>
                          </a:prstGeom>
                        </pic:spPr>
                      </pic:pic>
                    </a:graphicData>
                  </a:graphic>
                </wp:inline>
              </w:drawing>
            </w:r>
          </w:p>
        </w:tc>
        <w:tc>
          <w:tcPr>
            <w:tcW w:w="8554" w:type="dxa"/>
            <w:tcBorders>
              <w:top w:val="single" w:sz="4" w:space="0" w:color="auto"/>
              <w:left w:val="nil"/>
              <w:bottom w:val="single" w:sz="4" w:space="0" w:color="auto"/>
              <w:right w:val="single" w:sz="4" w:space="0" w:color="auto"/>
            </w:tcBorders>
            <w:shd w:val="clear" w:color="auto" w:fill="FFFFFF" w:themeFill="background1"/>
            <w:vAlign w:val="center"/>
          </w:tcPr>
          <w:p w14:paraId="06DE556A" w14:textId="34489CEF" w:rsidR="00C61126" w:rsidRDefault="00996FED" w:rsidP="00CE33D6">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 xml:space="preserve">Chwytak do odkręcania zacisków liniowych mostków lub zacisków BPS na liniach napowietrznych średniego napięcia. </w:t>
            </w:r>
          </w:p>
          <w:p w14:paraId="20EC5353" w14:textId="547DD84D"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Masa</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730 g</w:t>
            </w:r>
          </w:p>
          <w:p w14:paraId="7204495A" w14:textId="7ADFDD3C"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Długość</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225 mm</w:t>
            </w:r>
          </w:p>
          <w:p w14:paraId="716B9128" w14:textId="7937353D" w:rsidR="00996FED" w:rsidRPr="00996FED" w:rsidRDefault="00996FED" w:rsidP="00996FED">
            <w:pPr>
              <w:spacing w:after="0" w:line="240" w:lineRule="auto"/>
              <w:rPr>
                <w:rFonts w:ascii="Arial" w:eastAsia="Times New Roman" w:hAnsi="Arial" w:cs="Arial"/>
                <w:kern w:val="0"/>
                <w:sz w:val="20"/>
                <w:szCs w:val="20"/>
                <w:lang w:eastAsia="pl-PL"/>
                <w14:ligatures w14:val="none"/>
              </w:rPr>
            </w:pPr>
            <w:r w:rsidRPr="00996FED">
              <w:rPr>
                <w:rFonts w:ascii="Arial" w:eastAsia="Times New Roman" w:hAnsi="Arial" w:cs="Arial"/>
                <w:kern w:val="0"/>
                <w:sz w:val="20"/>
                <w:szCs w:val="20"/>
                <w:lang w:eastAsia="pl-PL"/>
                <w14:ligatures w14:val="none"/>
              </w:rPr>
              <w:t>Zgodność z normami</w:t>
            </w:r>
            <w:r>
              <w:rPr>
                <w:rFonts w:ascii="Arial" w:eastAsia="Times New Roman" w:hAnsi="Arial" w:cs="Arial"/>
                <w:kern w:val="0"/>
                <w:sz w:val="20"/>
                <w:szCs w:val="20"/>
                <w:lang w:eastAsia="pl-PL"/>
                <w14:ligatures w14:val="none"/>
              </w:rPr>
              <w:t xml:space="preserve">- </w:t>
            </w:r>
            <w:r w:rsidRPr="00996FED">
              <w:rPr>
                <w:rFonts w:ascii="Arial" w:eastAsia="Times New Roman" w:hAnsi="Arial" w:cs="Arial"/>
                <w:kern w:val="0"/>
                <w:sz w:val="20"/>
                <w:szCs w:val="20"/>
                <w:lang w:eastAsia="pl-PL"/>
                <w14:ligatures w14:val="none"/>
              </w:rPr>
              <w:t>PN-EN 60832-2:2010</w:t>
            </w:r>
          </w:p>
          <w:p w14:paraId="4596D65E" w14:textId="7D33C258" w:rsidR="00996FED" w:rsidRPr="000D18E2" w:rsidRDefault="00996FED" w:rsidP="00CE33D6">
            <w:pPr>
              <w:spacing w:after="0" w:line="240" w:lineRule="auto"/>
              <w:rPr>
                <w:rFonts w:ascii="Arial" w:eastAsia="Times New Roman" w:hAnsi="Arial" w:cs="Arial"/>
                <w:kern w:val="0"/>
                <w:sz w:val="20"/>
                <w:szCs w:val="20"/>
                <w:lang w:eastAsia="pl-PL"/>
                <w14:ligatures w14:val="none"/>
              </w:rPr>
            </w:pPr>
          </w:p>
        </w:tc>
        <w:tc>
          <w:tcPr>
            <w:tcW w:w="1120" w:type="dxa"/>
            <w:tcBorders>
              <w:top w:val="nil"/>
              <w:left w:val="nil"/>
              <w:bottom w:val="nil"/>
              <w:right w:val="nil"/>
            </w:tcBorders>
            <w:shd w:val="clear" w:color="auto" w:fill="FFFFFF" w:themeFill="background1"/>
            <w:noWrap/>
            <w:vAlign w:val="bottom"/>
          </w:tcPr>
          <w:p w14:paraId="434FD813" w14:textId="77777777" w:rsidR="00C61126" w:rsidRDefault="00C61126" w:rsidP="00CE33D6">
            <w:pPr>
              <w:spacing w:after="0" w:line="240" w:lineRule="auto"/>
              <w:rPr>
                <w:rFonts w:ascii="Arial" w:eastAsia="Times New Roman" w:hAnsi="Arial" w:cs="Arial"/>
                <w:kern w:val="0"/>
                <w:sz w:val="20"/>
                <w:szCs w:val="20"/>
                <w:lang w:eastAsia="pl-PL"/>
                <w14:ligatures w14:val="none"/>
              </w:rPr>
            </w:pPr>
          </w:p>
          <w:p w14:paraId="3829AFEE" w14:textId="77777777" w:rsidR="00160466" w:rsidRDefault="00160466" w:rsidP="00CE33D6">
            <w:pPr>
              <w:spacing w:after="0" w:line="240" w:lineRule="auto"/>
              <w:rPr>
                <w:rFonts w:ascii="Arial" w:eastAsia="Times New Roman" w:hAnsi="Arial" w:cs="Arial"/>
                <w:kern w:val="0"/>
                <w:sz w:val="20"/>
                <w:szCs w:val="20"/>
                <w:lang w:eastAsia="pl-PL"/>
                <w14:ligatures w14:val="none"/>
              </w:rPr>
            </w:pPr>
          </w:p>
          <w:p w14:paraId="1D5DAC3F" w14:textId="77777777" w:rsidR="00160466" w:rsidRDefault="00160466" w:rsidP="00CE33D6">
            <w:pPr>
              <w:spacing w:after="0" w:line="240" w:lineRule="auto"/>
              <w:rPr>
                <w:rFonts w:ascii="Arial" w:eastAsia="Times New Roman" w:hAnsi="Arial" w:cs="Arial"/>
                <w:kern w:val="0"/>
                <w:sz w:val="20"/>
                <w:szCs w:val="20"/>
                <w:lang w:eastAsia="pl-PL"/>
                <w14:ligatures w14:val="none"/>
              </w:rPr>
            </w:pPr>
          </w:p>
          <w:p w14:paraId="46AAA9A4" w14:textId="77777777" w:rsidR="00160466" w:rsidRPr="000D18E2" w:rsidRDefault="00160466" w:rsidP="00CE33D6">
            <w:pPr>
              <w:spacing w:after="0" w:line="240" w:lineRule="auto"/>
              <w:rPr>
                <w:rFonts w:ascii="Arial" w:eastAsia="Times New Roman" w:hAnsi="Arial" w:cs="Arial"/>
                <w:kern w:val="0"/>
                <w:sz w:val="20"/>
                <w:szCs w:val="20"/>
                <w:lang w:eastAsia="pl-PL"/>
                <w14:ligatures w14:val="none"/>
              </w:rPr>
            </w:pPr>
          </w:p>
        </w:tc>
      </w:tr>
      <w:tr w:rsidR="00160466" w:rsidRPr="000D18E2" w14:paraId="4FAE1AC7" w14:textId="77777777" w:rsidTr="00160466">
        <w:trPr>
          <w:trHeight w:val="1275"/>
        </w:trPr>
        <w:tc>
          <w:tcPr>
            <w:tcW w:w="5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E6EB6F" w14:textId="65462DDD" w:rsidR="00160466" w:rsidRDefault="00160466" w:rsidP="00CE33D6">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3</w:t>
            </w:r>
          </w:p>
        </w:tc>
        <w:tc>
          <w:tcPr>
            <w:tcW w:w="2345" w:type="dxa"/>
            <w:tcBorders>
              <w:top w:val="single" w:sz="4" w:space="0" w:color="auto"/>
              <w:left w:val="nil"/>
              <w:bottom w:val="single" w:sz="4" w:space="0" w:color="auto"/>
              <w:right w:val="single" w:sz="4" w:space="0" w:color="auto"/>
            </w:tcBorders>
            <w:shd w:val="clear" w:color="auto" w:fill="FFFFFF" w:themeFill="background1"/>
            <w:vAlign w:val="center"/>
          </w:tcPr>
          <w:p w14:paraId="2B4DD37B" w14:textId="77777777" w:rsidR="00160466" w:rsidRPr="00160466" w:rsidRDefault="00160466" w:rsidP="00160466">
            <w:pPr>
              <w:spacing w:after="0" w:line="240" w:lineRule="auto"/>
              <w:rPr>
                <w:rFonts w:ascii="Arial" w:eastAsia="Times New Roman" w:hAnsi="Arial" w:cs="Arial"/>
                <w:b/>
                <w:bCs/>
                <w:kern w:val="0"/>
                <w:sz w:val="20"/>
                <w:szCs w:val="20"/>
                <w:lang w:eastAsia="pl-PL"/>
                <w14:ligatures w14:val="none"/>
              </w:rPr>
            </w:pPr>
            <w:r w:rsidRPr="00160466">
              <w:rPr>
                <w:rFonts w:ascii="Arial" w:eastAsia="Times New Roman" w:hAnsi="Arial" w:cs="Arial"/>
                <w:b/>
                <w:bCs/>
                <w:kern w:val="0"/>
                <w:sz w:val="20"/>
                <w:szCs w:val="20"/>
                <w:lang w:eastAsia="pl-PL"/>
                <w14:ligatures w14:val="none"/>
              </w:rPr>
              <w:t>Odkurzacz KARCHER</w:t>
            </w:r>
          </w:p>
          <w:p w14:paraId="43E2E581" w14:textId="10ED5CBE" w:rsidR="00160466" w:rsidRPr="00996FED" w:rsidRDefault="00160466" w:rsidP="00996FED">
            <w:pPr>
              <w:spacing w:after="0" w:line="240" w:lineRule="auto"/>
              <w:rPr>
                <w:rFonts w:ascii="Arial" w:eastAsia="Times New Roman" w:hAnsi="Arial" w:cs="Arial"/>
                <w:kern w:val="0"/>
                <w:sz w:val="20"/>
                <w:szCs w:val="20"/>
                <w:lang w:eastAsia="pl-PL"/>
                <w14:ligatures w14:val="none"/>
              </w:rPr>
            </w:pPr>
            <w:r>
              <w:rPr>
                <w:rFonts w:ascii="Arial" w:eastAsia="Times New Roman" w:hAnsi="Arial" w:cs="Arial"/>
                <w:kern w:val="0"/>
                <w:sz w:val="20"/>
                <w:szCs w:val="20"/>
                <w:lang w:eastAsia="pl-PL"/>
                <w14:ligatures w14:val="none"/>
              </w:rPr>
              <w:t>(1 szt)</w:t>
            </w:r>
          </w:p>
        </w:tc>
        <w:tc>
          <w:tcPr>
            <w:tcW w:w="2600" w:type="dxa"/>
            <w:tcBorders>
              <w:top w:val="single" w:sz="4" w:space="0" w:color="auto"/>
              <w:left w:val="nil"/>
              <w:bottom w:val="single" w:sz="4" w:space="0" w:color="auto"/>
              <w:right w:val="single" w:sz="4" w:space="0" w:color="auto"/>
            </w:tcBorders>
            <w:shd w:val="clear" w:color="auto" w:fill="FFFFFF" w:themeFill="background1"/>
            <w:noWrap/>
            <w:vAlign w:val="center"/>
          </w:tcPr>
          <w:p w14:paraId="728B5A14" w14:textId="19D7D15F" w:rsidR="00160466" w:rsidRPr="00996FED" w:rsidRDefault="00160466" w:rsidP="00CE33D6">
            <w:pPr>
              <w:spacing w:after="0" w:line="240" w:lineRule="auto"/>
              <w:jc w:val="center"/>
              <w:rPr>
                <w:noProof/>
              </w:rPr>
            </w:pPr>
            <w:r w:rsidRPr="00160466">
              <w:rPr>
                <w:noProof/>
              </w:rPr>
              <w:drawing>
                <wp:inline distT="0" distB="0" distL="0" distR="0" wp14:anchorId="0787F75E" wp14:editId="54F717DE">
                  <wp:extent cx="1636176" cy="1266825"/>
                  <wp:effectExtent l="0" t="0" r="2540" b="0"/>
                  <wp:docPr id="135882825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28250" name=""/>
                          <pic:cNvPicPr/>
                        </pic:nvPicPr>
                        <pic:blipFill>
                          <a:blip r:embed="rId75"/>
                          <a:stretch>
                            <a:fillRect/>
                          </a:stretch>
                        </pic:blipFill>
                        <pic:spPr>
                          <a:xfrm>
                            <a:off x="0" y="0"/>
                            <a:ext cx="1637172" cy="1267596"/>
                          </a:xfrm>
                          <a:prstGeom prst="rect">
                            <a:avLst/>
                          </a:prstGeom>
                        </pic:spPr>
                      </pic:pic>
                    </a:graphicData>
                  </a:graphic>
                </wp:inline>
              </w:drawing>
            </w:r>
          </w:p>
        </w:tc>
        <w:tc>
          <w:tcPr>
            <w:tcW w:w="8554" w:type="dxa"/>
            <w:tcBorders>
              <w:top w:val="single" w:sz="4" w:space="0" w:color="auto"/>
              <w:left w:val="nil"/>
              <w:bottom w:val="single" w:sz="4" w:space="0" w:color="auto"/>
              <w:right w:val="single" w:sz="4" w:space="0" w:color="auto"/>
            </w:tcBorders>
            <w:shd w:val="clear" w:color="auto" w:fill="FFFFFF" w:themeFill="background1"/>
            <w:vAlign w:val="center"/>
          </w:tcPr>
          <w:p w14:paraId="08CF5349" w14:textId="2EE92CBA"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 xml:space="preserve">Odkurzacz </w:t>
            </w:r>
            <w:r>
              <w:rPr>
                <w:rFonts w:ascii="Arial" w:eastAsia="Times New Roman" w:hAnsi="Arial" w:cs="Arial"/>
                <w:kern w:val="0"/>
                <w:sz w:val="20"/>
                <w:szCs w:val="20"/>
                <w:lang w:eastAsia="pl-PL"/>
                <w14:ligatures w14:val="none"/>
              </w:rPr>
              <w:t>do</w:t>
            </w:r>
            <w:r w:rsidRPr="00160466">
              <w:rPr>
                <w:rFonts w:ascii="Arial" w:eastAsia="Times New Roman" w:hAnsi="Arial" w:cs="Arial"/>
                <w:kern w:val="0"/>
                <w:sz w:val="20"/>
                <w:szCs w:val="20"/>
                <w:lang w:eastAsia="pl-PL"/>
                <w14:ligatures w14:val="none"/>
              </w:rPr>
              <w:t> prac pod napięciem przemiennym do 36 000 V lub napięciem stałym do 54  000  V.</w:t>
            </w:r>
            <w:r>
              <w:rPr>
                <w:rFonts w:ascii="Arial" w:eastAsia="Times New Roman" w:hAnsi="Arial" w:cs="Arial"/>
                <w:kern w:val="0"/>
                <w:sz w:val="20"/>
                <w:szCs w:val="20"/>
                <w:lang w:eastAsia="pl-PL"/>
                <w14:ligatures w14:val="none"/>
              </w:rPr>
              <w:t xml:space="preserve"> P</w:t>
            </w:r>
            <w:r w:rsidRPr="00160466">
              <w:rPr>
                <w:rFonts w:ascii="Arial" w:eastAsia="Times New Roman" w:hAnsi="Arial" w:cs="Arial"/>
                <w:kern w:val="0"/>
                <w:sz w:val="20"/>
                <w:szCs w:val="20"/>
                <w:lang w:eastAsia="pl-PL"/>
                <w14:ligatures w14:val="none"/>
              </w:rPr>
              <w:t>rzeznaczony do usuwania zabrudzeń z urządzeń i aparatów elektrycznych.</w:t>
            </w:r>
          </w:p>
          <w:p w14:paraId="36D4DF82" w14:textId="77777777" w:rsidR="00160466" w:rsidRPr="00160466" w:rsidRDefault="00160466" w:rsidP="00160466">
            <w:pPr>
              <w:spacing w:after="0" w:line="240" w:lineRule="auto"/>
              <w:rPr>
                <w:rFonts w:ascii="Arial" w:eastAsia="Times New Roman" w:hAnsi="Arial" w:cs="Arial"/>
                <w:b/>
                <w:bCs/>
                <w:kern w:val="0"/>
                <w:sz w:val="20"/>
                <w:szCs w:val="20"/>
                <w:lang w:eastAsia="pl-PL"/>
                <w14:ligatures w14:val="none"/>
              </w:rPr>
            </w:pPr>
            <w:r w:rsidRPr="00160466">
              <w:rPr>
                <w:rFonts w:ascii="Arial" w:eastAsia="Times New Roman" w:hAnsi="Arial" w:cs="Arial"/>
                <w:b/>
                <w:bCs/>
                <w:kern w:val="0"/>
                <w:sz w:val="20"/>
                <w:szCs w:val="20"/>
                <w:lang w:eastAsia="pl-PL"/>
                <w14:ligatures w14:val="none"/>
              </w:rPr>
              <w:t>Dane techniczne</w:t>
            </w:r>
          </w:p>
          <w:p w14:paraId="554A02DA" w14:textId="7AE85B73"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Masa</w:t>
            </w:r>
            <w:r>
              <w:rPr>
                <w:rFonts w:ascii="Arial" w:eastAsia="Times New Roman" w:hAnsi="Arial" w:cs="Arial"/>
                <w:kern w:val="0"/>
                <w:sz w:val="20"/>
                <w:szCs w:val="20"/>
                <w:lang w:eastAsia="pl-PL"/>
                <w14:ligatures w14:val="none"/>
              </w:rPr>
              <w:t xml:space="preserve"> - </w:t>
            </w:r>
            <w:r w:rsidRPr="00160466">
              <w:rPr>
                <w:rFonts w:ascii="Arial" w:eastAsia="Times New Roman" w:hAnsi="Arial" w:cs="Arial"/>
                <w:kern w:val="0"/>
                <w:sz w:val="20"/>
                <w:szCs w:val="20"/>
                <w:lang w:eastAsia="pl-PL"/>
                <w14:ligatures w14:val="none"/>
              </w:rPr>
              <w:t>20 kg</w:t>
            </w:r>
          </w:p>
          <w:p w14:paraId="570D355E" w14:textId="00EFCA7A"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Wymiary</w:t>
            </w:r>
            <w:r>
              <w:rPr>
                <w:rFonts w:ascii="Arial" w:eastAsia="Times New Roman" w:hAnsi="Arial" w:cs="Arial"/>
                <w:kern w:val="0"/>
                <w:sz w:val="20"/>
                <w:szCs w:val="20"/>
                <w:lang w:eastAsia="pl-PL"/>
                <w14:ligatures w14:val="none"/>
              </w:rPr>
              <w:t xml:space="preserve"> - </w:t>
            </w:r>
            <w:r w:rsidRPr="00160466">
              <w:rPr>
                <w:rFonts w:ascii="Arial" w:eastAsia="Times New Roman" w:hAnsi="Arial" w:cs="Arial"/>
                <w:kern w:val="0"/>
                <w:sz w:val="20"/>
                <w:szCs w:val="20"/>
                <w:lang w:eastAsia="pl-PL"/>
                <w14:ligatures w14:val="none"/>
              </w:rPr>
              <w:t>600 x 480 x 920 mm</w:t>
            </w:r>
          </w:p>
          <w:p w14:paraId="1B48054E" w14:textId="1397E9E3"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Pojemność zbiornika</w:t>
            </w:r>
            <w:r>
              <w:rPr>
                <w:rFonts w:ascii="Arial" w:eastAsia="Times New Roman" w:hAnsi="Arial" w:cs="Arial"/>
                <w:kern w:val="0"/>
                <w:sz w:val="20"/>
                <w:szCs w:val="20"/>
                <w:lang w:eastAsia="pl-PL"/>
                <w14:ligatures w14:val="none"/>
              </w:rPr>
              <w:t xml:space="preserve">- </w:t>
            </w:r>
            <w:r w:rsidRPr="00160466">
              <w:rPr>
                <w:rFonts w:ascii="Arial" w:eastAsia="Times New Roman" w:hAnsi="Arial" w:cs="Arial"/>
                <w:kern w:val="0"/>
                <w:sz w:val="20"/>
                <w:szCs w:val="20"/>
                <w:lang w:eastAsia="pl-PL"/>
                <w14:ligatures w14:val="none"/>
              </w:rPr>
              <w:t>65 l</w:t>
            </w:r>
          </w:p>
          <w:p w14:paraId="6510948F" w14:textId="7ECBE783"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Zasilanie</w:t>
            </w:r>
            <w:r>
              <w:rPr>
                <w:rFonts w:ascii="Arial" w:eastAsia="Times New Roman" w:hAnsi="Arial" w:cs="Arial"/>
                <w:kern w:val="0"/>
                <w:sz w:val="20"/>
                <w:szCs w:val="20"/>
                <w:lang w:eastAsia="pl-PL"/>
                <w14:ligatures w14:val="none"/>
              </w:rPr>
              <w:t xml:space="preserve"> - </w:t>
            </w:r>
            <w:r w:rsidRPr="00160466">
              <w:rPr>
                <w:rFonts w:ascii="Arial" w:eastAsia="Times New Roman" w:hAnsi="Arial" w:cs="Arial"/>
                <w:kern w:val="0"/>
                <w:sz w:val="20"/>
                <w:szCs w:val="20"/>
                <w:lang w:eastAsia="pl-PL"/>
                <w14:ligatures w14:val="none"/>
              </w:rPr>
              <w:t>1 (~), 200÷240 V, 50 Hz</w:t>
            </w:r>
          </w:p>
          <w:p w14:paraId="13177789" w14:textId="56CA91B2"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Moc nominalna</w:t>
            </w:r>
            <w:r>
              <w:rPr>
                <w:rFonts w:ascii="Arial" w:eastAsia="Times New Roman" w:hAnsi="Arial" w:cs="Arial"/>
                <w:kern w:val="0"/>
                <w:sz w:val="20"/>
                <w:szCs w:val="20"/>
                <w:lang w:eastAsia="pl-PL"/>
                <w14:ligatures w14:val="none"/>
              </w:rPr>
              <w:t xml:space="preserve"> - </w:t>
            </w:r>
            <w:r w:rsidRPr="00160466">
              <w:rPr>
                <w:rFonts w:ascii="Arial" w:eastAsia="Times New Roman" w:hAnsi="Arial" w:cs="Arial"/>
                <w:kern w:val="0"/>
                <w:sz w:val="20"/>
                <w:szCs w:val="20"/>
                <w:lang w:eastAsia="pl-PL"/>
                <w14:ligatures w14:val="none"/>
              </w:rPr>
              <w:t>2760 W</w:t>
            </w:r>
          </w:p>
          <w:p w14:paraId="01DB3667" w14:textId="4D26A72F"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Podciśnienie</w:t>
            </w:r>
            <w:r>
              <w:rPr>
                <w:rFonts w:ascii="Arial" w:eastAsia="Times New Roman" w:hAnsi="Arial" w:cs="Arial"/>
                <w:kern w:val="0"/>
                <w:sz w:val="20"/>
                <w:szCs w:val="20"/>
                <w:lang w:eastAsia="pl-PL"/>
                <w14:ligatures w14:val="none"/>
              </w:rPr>
              <w:t xml:space="preserve"> - </w:t>
            </w:r>
            <w:r w:rsidRPr="00160466">
              <w:rPr>
                <w:rFonts w:ascii="Arial" w:eastAsia="Times New Roman" w:hAnsi="Arial" w:cs="Arial"/>
                <w:kern w:val="0"/>
                <w:sz w:val="20"/>
                <w:szCs w:val="20"/>
                <w:lang w:eastAsia="pl-PL"/>
                <w14:ligatures w14:val="none"/>
              </w:rPr>
              <w:t>254 mbar</w:t>
            </w:r>
          </w:p>
          <w:p w14:paraId="3740E4F0" w14:textId="03F7F9CC"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Długość węża</w:t>
            </w:r>
            <w:r>
              <w:rPr>
                <w:rFonts w:ascii="Arial" w:eastAsia="Times New Roman" w:hAnsi="Arial" w:cs="Arial"/>
                <w:kern w:val="0"/>
                <w:sz w:val="20"/>
                <w:szCs w:val="20"/>
                <w:lang w:eastAsia="pl-PL"/>
                <w14:ligatures w14:val="none"/>
              </w:rPr>
              <w:t xml:space="preserve">- </w:t>
            </w:r>
            <w:r w:rsidRPr="00160466">
              <w:rPr>
                <w:rFonts w:ascii="Arial" w:eastAsia="Times New Roman" w:hAnsi="Arial" w:cs="Arial"/>
                <w:kern w:val="0"/>
                <w:sz w:val="20"/>
                <w:szCs w:val="20"/>
                <w:lang w:eastAsia="pl-PL"/>
                <w14:ligatures w14:val="none"/>
              </w:rPr>
              <w:t>4 m</w:t>
            </w:r>
          </w:p>
          <w:p w14:paraId="1D1A5D21" w14:textId="0ECA46C8"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Przewód zasilający</w:t>
            </w:r>
            <w:r>
              <w:rPr>
                <w:rFonts w:ascii="Arial" w:eastAsia="Times New Roman" w:hAnsi="Arial" w:cs="Arial"/>
                <w:kern w:val="0"/>
                <w:sz w:val="20"/>
                <w:szCs w:val="20"/>
                <w:lang w:eastAsia="pl-PL"/>
                <w14:ligatures w14:val="none"/>
              </w:rPr>
              <w:t xml:space="preserve"> - </w:t>
            </w:r>
            <w:r w:rsidRPr="00160466">
              <w:rPr>
                <w:rFonts w:ascii="Arial" w:eastAsia="Times New Roman" w:hAnsi="Arial" w:cs="Arial"/>
                <w:kern w:val="0"/>
                <w:sz w:val="20"/>
                <w:szCs w:val="20"/>
                <w:lang w:eastAsia="pl-PL"/>
                <w14:ligatures w14:val="none"/>
              </w:rPr>
              <w:t>10 m</w:t>
            </w:r>
          </w:p>
          <w:p w14:paraId="4316B4C1" w14:textId="7467CD47" w:rsidR="00160466" w:rsidRPr="00160466" w:rsidRDefault="00160466" w:rsidP="00160466">
            <w:pPr>
              <w:spacing w:after="0" w:line="240" w:lineRule="auto"/>
              <w:rPr>
                <w:rFonts w:ascii="Arial" w:eastAsia="Times New Roman" w:hAnsi="Arial" w:cs="Arial"/>
                <w:kern w:val="0"/>
                <w:sz w:val="20"/>
                <w:szCs w:val="20"/>
                <w:lang w:eastAsia="pl-PL"/>
                <w14:ligatures w14:val="none"/>
              </w:rPr>
            </w:pPr>
            <w:r w:rsidRPr="00160466">
              <w:rPr>
                <w:rFonts w:ascii="Arial" w:eastAsia="Times New Roman" w:hAnsi="Arial" w:cs="Arial"/>
                <w:kern w:val="0"/>
                <w:sz w:val="20"/>
                <w:szCs w:val="20"/>
                <w:lang w:eastAsia="pl-PL"/>
                <w14:ligatures w14:val="none"/>
              </w:rPr>
              <w:t>Przeznaczenie</w:t>
            </w:r>
            <w:r>
              <w:rPr>
                <w:rFonts w:ascii="Arial" w:eastAsia="Times New Roman" w:hAnsi="Arial" w:cs="Arial"/>
                <w:kern w:val="0"/>
                <w:sz w:val="20"/>
                <w:szCs w:val="20"/>
                <w:lang w:eastAsia="pl-PL"/>
                <w14:ligatures w14:val="none"/>
              </w:rPr>
              <w:t xml:space="preserve">- </w:t>
            </w:r>
            <w:r w:rsidRPr="00160466">
              <w:rPr>
                <w:rFonts w:ascii="Arial" w:eastAsia="Times New Roman" w:hAnsi="Arial" w:cs="Arial"/>
                <w:kern w:val="0"/>
                <w:sz w:val="20"/>
                <w:szCs w:val="20"/>
                <w:lang w:eastAsia="pl-PL"/>
                <w14:ligatures w14:val="none"/>
              </w:rPr>
              <w:t>prace pod napięciem do 1 kV AC, prace przy urządzeniach elektroenergetycznych, czyszczenie na sucho, prace pod napięciem do 36 kV AC</w:t>
            </w:r>
          </w:p>
          <w:p w14:paraId="670BB7C3" w14:textId="77777777" w:rsidR="00160466" w:rsidRPr="00996FED" w:rsidRDefault="00160466" w:rsidP="00CE33D6">
            <w:pPr>
              <w:spacing w:after="0" w:line="240" w:lineRule="auto"/>
              <w:rPr>
                <w:rFonts w:ascii="Arial" w:eastAsia="Times New Roman" w:hAnsi="Arial" w:cs="Arial"/>
                <w:kern w:val="0"/>
                <w:sz w:val="20"/>
                <w:szCs w:val="20"/>
                <w:lang w:eastAsia="pl-PL"/>
                <w14:ligatures w14:val="none"/>
              </w:rPr>
            </w:pPr>
          </w:p>
        </w:tc>
        <w:tc>
          <w:tcPr>
            <w:tcW w:w="1120" w:type="dxa"/>
            <w:tcBorders>
              <w:top w:val="nil"/>
              <w:left w:val="nil"/>
              <w:bottom w:val="nil"/>
              <w:right w:val="nil"/>
            </w:tcBorders>
            <w:shd w:val="clear" w:color="auto" w:fill="FFFFFF" w:themeFill="background1"/>
            <w:noWrap/>
            <w:vAlign w:val="bottom"/>
          </w:tcPr>
          <w:p w14:paraId="47958F7A" w14:textId="77777777" w:rsidR="00160466" w:rsidRDefault="00160466" w:rsidP="00CE33D6">
            <w:pPr>
              <w:spacing w:after="0" w:line="240" w:lineRule="auto"/>
              <w:rPr>
                <w:rFonts w:ascii="Arial" w:eastAsia="Times New Roman" w:hAnsi="Arial" w:cs="Arial"/>
                <w:kern w:val="0"/>
                <w:sz w:val="20"/>
                <w:szCs w:val="20"/>
                <w:lang w:eastAsia="pl-PL"/>
                <w14:ligatures w14:val="none"/>
              </w:rPr>
            </w:pPr>
          </w:p>
        </w:tc>
      </w:tr>
    </w:tbl>
    <w:p w14:paraId="48B8076B" w14:textId="77777777" w:rsidR="00654D19" w:rsidRDefault="00654D19"/>
    <w:sectPr w:rsidR="00654D19" w:rsidSect="000D18E2">
      <w:pgSz w:w="16838" w:h="11906"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18E2"/>
    <w:rsid w:val="00017190"/>
    <w:rsid w:val="00045675"/>
    <w:rsid w:val="000C3680"/>
    <w:rsid w:val="000D18E2"/>
    <w:rsid w:val="000F3F59"/>
    <w:rsid w:val="001025F5"/>
    <w:rsid w:val="001119CC"/>
    <w:rsid w:val="00126FC2"/>
    <w:rsid w:val="00135FC7"/>
    <w:rsid w:val="00147C94"/>
    <w:rsid w:val="00155DD2"/>
    <w:rsid w:val="00160466"/>
    <w:rsid w:val="00171518"/>
    <w:rsid w:val="001A4181"/>
    <w:rsid w:val="001D30DF"/>
    <w:rsid w:val="001F7060"/>
    <w:rsid w:val="00217450"/>
    <w:rsid w:val="0025693A"/>
    <w:rsid w:val="0029064D"/>
    <w:rsid w:val="00291584"/>
    <w:rsid w:val="0029323E"/>
    <w:rsid w:val="002C4A0E"/>
    <w:rsid w:val="00321074"/>
    <w:rsid w:val="00336A32"/>
    <w:rsid w:val="00357502"/>
    <w:rsid w:val="00385577"/>
    <w:rsid w:val="0042009A"/>
    <w:rsid w:val="00452D62"/>
    <w:rsid w:val="004748E3"/>
    <w:rsid w:val="004856CE"/>
    <w:rsid w:val="004D137E"/>
    <w:rsid w:val="004F2955"/>
    <w:rsid w:val="004F6AEF"/>
    <w:rsid w:val="0055232B"/>
    <w:rsid w:val="0059084B"/>
    <w:rsid w:val="00591C39"/>
    <w:rsid w:val="005C228A"/>
    <w:rsid w:val="00607485"/>
    <w:rsid w:val="00654D19"/>
    <w:rsid w:val="00684ED9"/>
    <w:rsid w:val="00696B7F"/>
    <w:rsid w:val="006A63A1"/>
    <w:rsid w:val="006C38B6"/>
    <w:rsid w:val="006E4CD9"/>
    <w:rsid w:val="006E58C7"/>
    <w:rsid w:val="00713E11"/>
    <w:rsid w:val="007401B5"/>
    <w:rsid w:val="007459AB"/>
    <w:rsid w:val="00760613"/>
    <w:rsid w:val="00805CE0"/>
    <w:rsid w:val="00820881"/>
    <w:rsid w:val="00876038"/>
    <w:rsid w:val="008F4570"/>
    <w:rsid w:val="009069A1"/>
    <w:rsid w:val="009101AF"/>
    <w:rsid w:val="00931F60"/>
    <w:rsid w:val="0094514A"/>
    <w:rsid w:val="00996FED"/>
    <w:rsid w:val="009A0E6D"/>
    <w:rsid w:val="00A235BF"/>
    <w:rsid w:val="00A42162"/>
    <w:rsid w:val="00AB0D0F"/>
    <w:rsid w:val="00AB7968"/>
    <w:rsid w:val="00B15571"/>
    <w:rsid w:val="00B17A7D"/>
    <w:rsid w:val="00BA1A9E"/>
    <w:rsid w:val="00BA2A6A"/>
    <w:rsid w:val="00BD0476"/>
    <w:rsid w:val="00BD3CA8"/>
    <w:rsid w:val="00BE52DB"/>
    <w:rsid w:val="00BE704F"/>
    <w:rsid w:val="00C11CFE"/>
    <w:rsid w:val="00C44C14"/>
    <w:rsid w:val="00C462DB"/>
    <w:rsid w:val="00C578FF"/>
    <w:rsid w:val="00C61126"/>
    <w:rsid w:val="00CB707F"/>
    <w:rsid w:val="00CC26FE"/>
    <w:rsid w:val="00CC6949"/>
    <w:rsid w:val="00DC37D6"/>
    <w:rsid w:val="00DC5874"/>
    <w:rsid w:val="00DE3A68"/>
    <w:rsid w:val="00E41A97"/>
    <w:rsid w:val="00E761C1"/>
    <w:rsid w:val="00EF1645"/>
    <w:rsid w:val="00F377F0"/>
    <w:rsid w:val="00F51054"/>
    <w:rsid w:val="00FE2757"/>
    <w:rsid w:val="00FE771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5113A9"/>
  <w15:chartTrackingRefBased/>
  <w15:docId w15:val="{80305866-21FC-4F65-9C23-AFC233677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B7968"/>
  </w:style>
  <w:style w:type="paragraph" w:styleId="Nagwek1">
    <w:name w:val="heading 1"/>
    <w:basedOn w:val="Normalny"/>
    <w:next w:val="Normalny"/>
    <w:link w:val="Nagwek1Znak"/>
    <w:uiPriority w:val="9"/>
    <w:qFormat/>
    <w:rsid w:val="000D18E2"/>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Nagwek2">
    <w:name w:val="heading 2"/>
    <w:basedOn w:val="Normalny"/>
    <w:next w:val="Normalny"/>
    <w:link w:val="Nagwek2Znak"/>
    <w:uiPriority w:val="9"/>
    <w:semiHidden/>
    <w:unhideWhenUsed/>
    <w:qFormat/>
    <w:rsid w:val="000D18E2"/>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Nagwek3">
    <w:name w:val="heading 3"/>
    <w:basedOn w:val="Normalny"/>
    <w:next w:val="Normalny"/>
    <w:link w:val="Nagwek3Znak"/>
    <w:uiPriority w:val="9"/>
    <w:semiHidden/>
    <w:unhideWhenUsed/>
    <w:qFormat/>
    <w:rsid w:val="000D18E2"/>
    <w:pPr>
      <w:keepNext/>
      <w:keepLines/>
      <w:spacing w:before="160" w:after="80"/>
      <w:outlineLvl w:val="2"/>
    </w:pPr>
    <w:rPr>
      <w:rFonts w:eastAsiaTheme="majorEastAsia" w:cstheme="majorBidi"/>
      <w:color w:val="2E74B5" w:themeColor="accent1" w:themeShade="BF"/>
      <w:sz w:val="28"/>
      <w:szCs w:val="28"/>
    </w:rPr>
  </w:style>
  <w:style w:type="paragraph" w:styleId="Nagwek4">
    <w:name w:val="heading 4"/>
    <w:basedOn w:val="Normalny"/>
    <w:next w:val="Normalny"/>
    <w:link w:val="Nagwek4Znak"/>
    <w:uiPriority w:val="9"/>
    <w:semiHidden/>
    <w:unhideWhenUsed/>
    <w:qFormat/>
    <w:rsid w:val="000D18E2"/>
    <w:pPr>
      <w:keepNext/>
      <w:keepLines/>
      <w:spacing w:before="80" w:after="40"/>
      <w:outlineLvl w:val="3"/>
    </w:pPr>
    <w:rPr>
      <w:rFonts w:eastAsiaTheme="majorEastAsia" w:cstheme="majorBidi"/>
      <w:i/>
      <w:iCs/>
      <w:color w:val="2E74B5" w:themeColor="accent1" w:themeShade="BF"/>
    </w:rPr>
  </w:style>
  <w:style w:type="paragraph" w:styleId="Nagwek5">
    <w:name w:val="heading 5"/>
    <w:basedOn w:val="Normalny"/>
    <w:next w:val="Normalny"/>
    <w:link w:val="Nagwek5Znak"/>
    <w:uiPriority w:val="9"/>
    <w:semiHidden/>
    <w:unhideWhenUsed/>
    <w:qFormat/>
    <w:rsid w:val="000D18E2"/>
    <w:pPr>
      <w:keepNext/>
      <w:keepLines/>
      <w:spacing w:before="80" w:after="40"/>
      <w:outlineLvl w:val="4"/>
    </w:pPr>
    <w:rPr>
      <w:rFonts w:eastAsiaTheme="majorEastAsia" w:cstheme="majorBidi"/>
      <w:color w:val="2E74B5" w:themeColor="accent1" w:themeShade="BF"/>
    </w:rPr>
  </w:style>
  <w:style w:type="paragraph" w:styleId="Nagwek6">
    <w:name w:val="heading 6"/>
    <w:basedOn w:val="Normalny"/>
    <w:next w:val="Normalny"/>
    <w:link w:val="Nagwek6Znak"/>
    <w:uiPriority w:val="9"/>
    <w:semiHidden/>
    <w:unhideWhenUsed/>
    <w:qFormat/>
    <w:rsid w:val="000D18E2"/>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0D18E2"/>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0D18E2"/>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0D18E2"/>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D18E2"/>
    <w:rPr>
      <w:rFonts w:asciiTheme="majorHAnsi" w:eastAsiaTheme="majorEastAsia" w:hAnsiTheme="majorHAnsi" w:cstheme="majorBidi"/>
      <w:color w:val="2E74B5" w:themeColor="accent1" w:themeShade="BF"/>
      <w:sz w:val="40"/>
      <w:szCs w:val="40"/>
    </w:rPr>
  </w:style>
  <w:style w:type="character" w:customStyle="1" w:styleId="Nagwek2Znak">
    <w:name w:val="Nagłówek 2 Znak"/>
    <w:basedOn w:val="Domylnaczcionkaakapitu"/>
    <w:link w:val="Nagwek2"/>
    <w:uiPriority w:val="9"/>
    <w:semiHidden/>
    <w:rsid w:val="000D18E2"/>
    <w:rPr>
      <w:rFonts w:asciiTheme="majorHAnsi" w:eastAsiaTheme="majorEastAsia" w:hAnsiTheme="majorHAnsi" w:cstheme="majorBidi"/>
      <w:color w:val="2E74B5" w:themeColor="accent1" w:themeShade="BF"/>
      <w:sz w:val="32"/>
      <w:szCs w:val="32"/>
    </w:rPr>
  </w:style>
  <w:style w:type="character" w:customStyle="1" w:styleId="Nagwek3Znak">
    <w:name w:val="Nagłówek 3 Znak"/>
    <w:basedOn w:val="Domylnaczcionkaakapitu"/>
    <w:link w:val="Nagwek3"/>
    <w:uiPriority w:val="9"/>
    <w:semiHidden/>
    <w:rsid w:val="000D18E2"/>
    <w:rPr>
      <w:rFonts w:eastAsiaTheme="majorEastAsia" w:cstheme="majorBidi"/>
      <w:color w:val="2E74B5" w:themeColor="accent1" w:themeShade="BF"/>
      <w:sz w:val="28"/>
      <w:szCs w:val="28"/>
    </w:rPr>
  </w:style>
  <w:style w:type="character" w:customStyle="1" w:styleId="Nagwek4Znak">
    <w:name w:val="Nagłówek 4 Znak"/>
    <w:basedOn w:val="Domylnaczcionkaakapitu"/>
    <w:link w:val="Nagwek4"/>
    <w:uiPriority w:val="9"/>
    <w:semiHidden/>
    <w:rsid w:val="000D18E2"/>
    <w:rPr>
      <w:rFonts w:eastAsiaTheme="majorEastAsia" w:cstheme="majorBidi"/>
      <w:i/>
      <w:iCs/>
      <w:color w:val="2E74B5" w:themeColor="accent1" w:themeShade="BF"/>
    </w:rPr>
  </w:style>
  <w:style w:type="character" w:customStyle="1" w:styleId="Nagwek5Znak">
    <w:name w:val="Nagłówek 5 Znak"/>
    <w:basedOn w:val="Domylnaczcionkaakapitu"/>
    <w:link w:val="Nagwek5"/>
    <w:uiPriority w:val="9"/>
    <w:semiHidden/>
    <w:rsid w:val="000D18E2"/>
    <w:rPr>
      <w:rFonts w:eastAsiaTheme="majorEastAsia" w:cstheme="majorBidi"/>
      <w:color w:val="2E74B5" w:themeColor="accent1" w:themeShade="BF"/>
    </w:rPr>
  </w:style>
  <w:style w:type="character" w:customStyle="1" w:styleId="Nagwek6Znak">
    <w:name w:val="Nagłówek 6 Znak"/>
    <w:basedOn w:val="Domylnaczcionkaakapitu"/>
    <w:link w:val="Nagwek6"/>
    <w:uiPriority w:val="9"/>
    <w:semiHidden/>
    <w:rsid w:val="000D18E2"/>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0D18E2"/>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0D18E2"/>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0D18E2"/>
    <w:rPr>
      <w:rFonts w:eastAsiaTheme="majorEastAsia" w:cstheme="majorBidi"/>
      <w:color w:val="272727" w:themeColor="text1" w:themeTint="D8"/>
    </w:rPr>
  </w:style>
  <w:style w:type="paragraph" w:styleId="Tytu">
    <w:name w:val="Title"/>
    <w:basedOn w:val="Normalny"/>
    <w:next w:val="Normalny"/>
    <w:link w:val="TytuZnak"/>
    <w:uiPriority w:val="10"/>
    <w:qFormat/>
    <w:rsid w:val="000D18E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0D18E2"/>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0D18E2"/>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0D18E2"/>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0D18E2"/>
    <w:pPr>
      <w:spacing w:before="160"/>
      <w:jc w:val="center"/>
    </w:pPr>
    <w:rPr>
      <w:i/>
      <w:iCs/>
      <w:color w:val="404040" w:themeColor="text1" w:themeTint="BF"/>
    </w:rPr>
  </w:style>
  <w:style w:type="character" w:customStyle="1" w:styleId="CytatZnak">
    <w:name w:val="Cytat Znak"/>
    <w:basedOn w:val="Domylnaczcionkaakapitu"/>
    <w:link w:val="Cytat"/>
    <w:uiPriority w:val="29"/>
    <w:rsid w:val="000D18E2"/>
    <w:rPr>
      <w:i/>
      <w:iCs/>
      <w:color w:val="404040" w:themeColor="text1" w:themeTint="BF"/>
    </w:rPr>
  </w:style>
  <w:style w:type="paragraph" w:styleId="Akapitzlist">
    <w:name w:val="List Paragraph"/>
    <w:basedOn w:val="Normalny"/>
    <w:uiPriority w:val="34"/>
    <w:qFormat/>
    <w:rsid w:val="000D18E2"/>
    <w:pPr>
      <w:ind w:left="720"/>
      <w:contextualSpacing/>
    </w:pPr>
  </w:style>
  <w:style w:type="character" w:styleId="Wyrnienieintensywne">
    <w:name w:val="Intense Emphasis"/>
    <w:basedOn w:val="Domylnaczcionkaakapitu"/>
    <w:uiPriority w:val="21"/>
    <w:qFormat/>
    <w:rsid w:val="000D18E2"/>
    <w:rPr>
      <w:i/>
      <w:iCs/>
      <w:color w:val="2E74B5" w:themeColor="accent1" w:themeShade="BF"/>
    </w:rPr>
  </w:style>
  <w:style w:type="paragraph" w:styleId="Cytatintensywny">
    <w:name w:val="Intense Quote"/>
    <w:basedOn w:val="Normalny"/>
    <w:next w:val="Normalny"/>
    <w:link w:val="CytatintensywnyZnak"/>
    <w:uiPriority w:val="30"/>
    <w:qFormat/>
    <w:rsid w:val="000D18E2"/>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ytatintensywnyZnak">
    <w:name w:val="Cytat intensywny Znak"/>
    <w:basedOn w:val="Domylnaczcionkaakapitu"/>
    <w:link w:val="Cytatintensywny"/>
    <w:uiPriority w:val="30"/>
    <w:rsid w:val="000D18E2"/>
    <w:rPr>
      <w:i/>
      <w:iCs/>
      <w:color w:val="2E74B5" w:themeColor="accent1" w:themeShade="BF"/>
    </w:rPr>
  </w:style>
  <w:style w:type="character" w:styleId="Odwoanieintensywne">
    <w:name w:val="Intense Reference"/>
    <w:basedOn w:val="Domylnaczcionkaakapitu"/>
    <w:uiPriority w:val="32"/>
    <w:qFormat/>
    <w:rsid w:val="000D18E2"/>
    <w:rPr>
      <w:b/>
      <w:bCs/>
      <w:smallCaps/>
      <w:color w:val="2E74B5"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002263">
      <w:bodyDiv w:val="1"/>
      <w:marLeft w:val="0"/>
      <w:marRight w:val="0"/>
      <w:marTop w:val="0"/>
      <w:marBottom w:val="0"/>
      <w:divBdr>
        <w:top w:val="none" w:sz="0" w:space="0" w:color="auto"/>
        <w:left w:val="none" w:sz="0" w:space="0" w:color="auto"/>
        <w:bottom w:val="none" w:sz="0" w:space="0" w:color="auto"/>
        <w:right w:val="none" w:sz="0" w:space="0" w:color="auto"/>
      </w:divBdr>
    </w:div>
    <w:div w:id="145097401">
      <w:bodyDiv w:val="1"/>
      <w:marLeft w:val="0"/>
      <w:marRight w:val="0"/>
      <w:marTop w:val="0"/>
      <w:marBottom w:val="0"/>
      <w:divBdr>
        <w:top w:val="none" w:sz="0" w:space="0" w:color="auto"/>
        <w:left w:val="none" w:sz="0" w:space="0" w:color="auto"/>
        <w:bottom w:val="none" w:sz="0" w:space="0" w:color="auto"/>
        <w:right w:val="none" w:sz="0" w:space="0" w:color="auto"/>
      </w:divBdr>
    </w:div>
    <w:div w:id="268658837">
      <w:bodyDiv w:val="1"/>
      <w:marLeft w:val="0"/>
      <w:marRight w:val="0"/>
      <w:marTop w:val="0"/>
      <w:marBottom w:val="0"/>
      <w:divBdr>
        <w:top w:val="none" w:sz="0" w:space="0" w:color="auto"/>
        <w:left w:val="none" w:sz="0" w:space="0" w:color="auto"/>
        <w:bottom w:val="none" w:sz="0" w:space="0" w:color="auto"/>
        <w:right w:val="none" w:sz="0" w:space="0" w:color="auto"/>
      </w:divBdr>
    </w:div>
    <w:div w:id="341932799">
      <w:bodyDiv w:val="1"/>
      <w:marLeft w:val="0"/>
      <w:marRight w:val="0"/>
      <w:marTop w:val="0"/>
      <w:marBottom w:val="0"/>
      <w:divBdr>
        <w:top w:val="none" w:sz="0" w:space="0" w:color="auto"/>
        <w:left w:val="none" w:sz="0" w:space="0" w:color="auto"/>
        <w:bottom w:val="none" w:sz="0" w:space="0" w:color="auto"/>
        <w:right w:val="none" w:sz="0" w:space="0" w:color="auto"/>
      </w:divBdr>
    </w:div>
    <w:div w:id="384253639">
      <w:bodyDiv w:val="1"/>
      <w:marLeft w:val="0"/>
      <w:marRight w:val="0"/>
      <w:marTop w:val="0"/>
      <w:marBottom w:val="0"/>
      <w:divBdr>
        <w:top w:val="none" w:sz="0" w:space="0" w:color="auto"/>
        <w:left w:val="none" w:sz="0" w:space="0" w:color="auto"/>
        <w:bottom w:val="none" w:sz="0" w:space="0" w:color="auto"/>
        <w:right w:val="none" w:sz="0" w:space="0" w:color="auto"/>
      </w:divBdr>
    </w:div>
    <w:div w:id="470683298">
      <w:bodyDiv w:val="1"/>
      <w:marLeft w:val="0"/>
      <w:marRight w:val="0"/>
      <w:marTop w:val="0"/>
      <w:marBottom w:val="0"/>
      <w:divBdr>
        <w:top w:val="none" w:sz="0" w:space="0" w:color="auto"/>
        <w:left w:val="none" w:sz="0" w:space="0" w:color="auto"/>
        <w:bottom w:val="none" w:sz="0" w:space="0" w:color="auto"/>
        <w:right w:val="none" w:sz="0" w:space="0" w:color="auto"/>
      </w:divBdr>
    </w:div>
    <w:div w:id="490340417">
      <w:bodyDiv w:val="1"/>
      <w:marLeft w:val="0"/>
      <w:marRight w:val="0"/>
      <w:marTop w:val="0"/>
      <w:marBottom w:val="0"/>
      <w:divBdr>
        <w:top w:val="none" w:sz="0" w:space="0" w:color="auto"/>
        <w:left w:val="none" w:sz="0" w:space="0" w:color="auto"/>
        <w:bottom w:val="none" w:sz="0" w:space="0" w:color="auto"/>
        <w:right w:val="none" w:sz="0" w:space="0" w:color="auto"/>
      </w:divBdr>
    </w:div>
    <w:div w:id="503738836">
      <w:bodyDiv w:val="1"/>
      <w:marLeft w:val="0"/>
      <w:marRight w:val="0"/>
      <w:marTop w:val="0"/>
      <w:marBottom w:val="0"/>
      <w:divBdr>
        <w:top w:val="none" w:sz="0" w:space="0" w:color="auto"/>
        <w:left w:val="none" w:sz="0" w:space="0" w:color="auto"/>
        <w:bottom w:val="none" w:sz="0" w:space="0" w:color="auto"/>
        <w:right w:val="none" w:sz="0" w:space="0" w:color="auto"/>
      </w:divBdr>
    </w:div>
    <w:div w:id="548147938">
      <w:bodyDiv w:val="1"/>
      <w:marLeft w:val="0"/>
      <w:marRight w:val="0"/>
      <w:marTop w:val="0"/>
      <w:marBottom w:val="0"/>
      <w:divBdr>
        <w:top w:val="none" w:sz="0" w:space="0" w:color="auto"/>
        <w:left w:val="none" w:sz="0" w:space="0" w:color="auto"/>
        <w:bottom w:val="none" w:sz="0" w:space="0" w:color="auto"/>
        <w:right w:val="none" w:sz="0" w:space="0" w:color="auto"/>
      </w:divBdr>
    </w:div>
    <w:div w:id="566498276">
      <w:bodyDiv w:val="1"/>
      <w:marLeft w:val="0"/>
      <w:marRight w:val="0"/>
      <w:marTop w:val="0"/>
      <w:marBottom w:val="0"/>
      <w:divBdr>
        <w:top w:val="none" w:sz="0" w:space="0" w:color="auto"/>
        <w:left w:val="none" w:sz="0" w:space="0" w:color="auto"/>
        <w:bottom w:val="none" w:sz="0" w:space="0" w:color="auto"/>
        <w:right w:val="none" w:sz="0" w:space="0" w:color="auto"/>
      </w:divBdr>
    </w:div>
    <w:div w:id="595947649">
      <w:bodyDiv w:val="1"/>
      <w:marLeft w:val="0"/>
      <w:marRight w:val="0"/>
      <w:marTop w:val="0"/>
      <w:marBottom w:val="0"/>
      <w:divBdr>
        <w:top w:val="none" w:sz="0" w:space="0" w:color="auto"/>
        <w:left w:val="none" w:sz="0" w:space="0" w:color="auto"/>
        <w:bottom w:val="none" w:sz="0" w:space="0" w:color="auto"/>
        <w:right w:val="none" w:sz="0" w:space="0" w:color="auto"/>
      </w:divBdr>
    </w:div>
    <w:div w:id="599412632">
      <w:bodyDiv w:val="1"/>
      <w:marLeft w:val="0"/>
      <w:marRight w:val="0"/>
      <w:marTop w:val="0"/>
      <w:marBottom w:val="0"/>
      <w:divBdr>
        <w:top w:val="none" w:sz="0" w:space="0" w:color="auto"/>
        <w:left w:val="none" w:sz="0" w:space="0" w:color="auto"/>
        <w:bottom w:val="none" w:sz="0" w:space="0" w:color="auto"/>
        <w:right w:val="none" w:sz="0" w:space="0" w:color="auto"/>
      </w:divBdr>
    </w:div>
    <w:div w:id="610556585">
      <w:bodyDiv w:val="1"/>
      <w:marLeft w:val="0"/>
      <w:marRight w:val="0"/>
      <w:marTop w:val="0"/>
      <w:marBottom w:val="0"/>
      <w:divBdr>
        <w:top w:val="none" w:sz="0" w:space="0" w:color="auto"/>
        <w:left w:val="none" w:sz="0" w:space="0" w:color="auto"/>
        <w:bottom w:val="none" w:sz="0" w:space="0" w:color="auto"/>
        <w:right w:val="none" w:sz="0" w:space="0" w:color="auto"/>
      </w:divBdr>
    </w:div>
    <w:div w:id="733162487">
      <w:bodyDiv w:val="1"/>
      <w:marLeft w:val="0"/>
      <w:marRight w:val="0"/>
      <w:marTop w:val="0"/>
      <w:marBottom w:val="0"/>
      <w:divBdr>
        <w:top w:val="none" w:sz="0" w:space="0" w:color="auto"/>
        <w:left w:val="none" w:sz="0" w:space="0" w:color="auto"/>
        <w:bottom w:val="none" w:sz="0" w:space="0" w:color="auto"/>
        <w:right w:val="none" w:sz="0" w:space="0" w:color="auto"/>
      </w:divBdr>
    </w:div>
    <w:div w:id="743524767">
      <w:bodyDiv w:val="1"/>
      <w:marLeft w:val="0"/>
      <w:marRight w:val="0"/>
      <w:marTop w:val="0"/>
      <w:marBottom w:val="0"/>
      <w:divBdr>
        <w:top w:val="none" w:sz="0" w:space="0" w:color="auto"/>
        <w:left w:val="none" w:sz="0" w:space="0" w:color="auto"/>
        <w:bottom w:val="none" w:sz="0" w:space="0" w:color="auto"/>
        <w:right w:val="none" w:sz="0" w:space="0" w:color="auto"/>
      </w:divBdr>
    </w:div>
    <w:div w:id="746151027">
      <w:bodyDiv w:val="1"/>
      <w:marLeft w:val="0"/>
      <w:marRight w:val="0"/>
      <w:marTop w:val="0"/>
      <w:marBottom w:val="0"/>
      <w:divBdr>
        <w:top w:val="none" w:sz="0" w:space="0" w:color="auto"/>
        <w:left w:val="none" w:sz="0" w:space="0" w:color="auto"/>
        <w:bottom w:val="none" w:sz="0" w:space="0" w:color="auto"/>
        <w:right w:val="none" w:sz="0" w:space="0" w:color="auto"/>
      </w:divBdr>
    </w:div>
    <w:div w:id="903570031">
      <w:bodyDiv w:val="1"/>
      <w:marLeft w:val="0"/>
      <w:marRight w:val="0"/>
      <w:marTop w:val="0"/>
      <w:marBottom w:val="0"/>
      <w:divBdr>
        <w:top w:val="none" w:sz="0" w:space="0" w:color="auto"/>
        <w:left w:val="none" w:sz="0" w:space="0" w:color="auto"/>
        <w:bottom w:val="none" w:sz="0" w:space="0" w:color="auto"/>
        <w:right w:val="none" w:sz="0" w:space="0" w:color="auto"/>
      </w:divBdr>
    </w:div>
    <w:div w:id="982655698">
      <w:bodyDiv w:val="1"/>
      <w:marLeft w:val="0"/>
      <w:marRight w:val="0"/>
      <w:marTop w:val="0"/>
      <w:marBottom w:val="0"/>
      <w:divBdr>
        <w:top w:val="none" w:sz="0" w:space="0" w:color="auto"/>
        <w:left w:val="none" w:sz="0" w:space="0" w:color="auto"/>
        <w:bottom w:val="none" w:sz="0" w:space="0" w:color="auto"/>
        <w:right w:val="none" w:sz="0" w:space="0" w:color="auto"/>
      </w:divBdr>
    </w:div>
    <w:div w:id="1035081587">
      <w:bodyDiv w:val="1"/>
      <w:marLeft w:val="0"/>
      <w:marRight w:val="0"/>
      <w:marTop w:val="0"/>
      <w:marBottom w:val="0"/>
      <w:divBdr>
        <w:top w:val="none" w:sz="0" w:space="0" w:color="auto"/>
        <w:left w:val="none" w:sz="0" w:space="0" w:color="auto"/>
        <w:bottom w:val="none" w:sz="0" w:space="0" w:color="auto"/>
        <w:right w:val="none" w:sz="0" w:space="0" w:color="auto"/>
      </w:divBdr>
    </w:div>
    <w:div w:id="1040402422">
      <w:bodyDiv w:val="1"/>
      <w:marLeft w:val="0"/>
      <w:marRight w:val="0"/>
      <w:marTop w:val="0"/>
      <w:marBottom w:val="0"/>
      <w:divBdr>
        <w:top w:val="none" w:sz="0" w:space="0" w:color="auto"/>
        <w:left w:val="none" w:sz="0" w:space="0" w:color="auto"/>
        <w:bottom w:val="none" w:sz="0" w:space="0" w:color="auto"/>
        <w:right w:val="none" w:sz="0" w:space="0" w:color="auto"/>
      </w:divBdr>
    </w:div>
    <w:div w:id="1049963809">
      <w:bodyDiv w:val="1"/>
      <w:marLeft w:val="0"/>
      <w:marRight w:val="0"/>
      <w:marTop w:val="0"/>
      <w:marBottom w:val="0"/>
      <w:divBdr>
        <w:top w:val="none" w:sz="0" w:space="0" w:color="auto"/>
        <w:left w:val="none" w:sz="0" w:space="0" w:color="auto"/>
        <w:bottom w:val="none" w:sz="0" w:space="0" w:color="auto"/>
        <w:right w:val="none" w:sz="0" w:space="0" w:color="auto"/>
      </w:divBdr>
    </w:div>
    <w:div w:id="1133988908">
      <w:bodyDiv w:val="1"/>
      <w:marLeft w:val="0"/>
      <w:marRight w:val="0"/>
      <w:marTop w:val="0"/>
      <w:marBottom w:val="0"/>
      <w:divBdr>
        <w:top w:val="none" w:sz="0" w:space="0" w:color="auto"/>
        <w:left w:val="none" w:sz="0" w:space="0" w:color="auto"/>
        <w:bottom w:val="none" w:sz="0" w:space="0" w:color="auto"/>
        <w:right w:val="none" w:sz="0" w:space="0" w:color="auto"/>
      </w:divBdr>
    </w:div>
    <w:div w:id="1160080636">
      <w:bodyDiv w:val="1"/>
      <w:marLeft w:val="0"/>
      <w:marRight w:val="0"/>
      <w:marTop w:val="0"/>
      <w:marBottom w:val="0"/>
      <w:divBdr>
        <w:top w:val="none" w:sz="0" w:space="0" w:color="auto"/>
        <w:left w:val="none" w:sz="0" w:space="0" w:color="auto"/>
        <w:bottom w:val="none" w:sz="0" w:space="0" w:color="auto"/>
        <w:right w:val="none" w:sz="0" w:space="0" w:color="auto"/>
      </w:divBdr>
    </w:div>
    <w:div w:id="1179807739">
      <w:bodyDiv w:val="1"/>
      <w:marLeft w:val="0"/>
      <w:marRight w:val="0"/>
      <w:marTop w:val="0"/>
      <w:marBottom w:val="0"/>
      <w:divBdr>
        <w:top w:val="none" w:sz="0" w:space="0" w:color="auto"/>
        <w:left w:val="none" w:sz="0" w:space="0" w:color="auto"/>
        <w:bottom w:val="none" w:sz="0" w:space="0" w:color="auto"/>
        <w:right w:val="none" w:sz="0" w:space="0" w:color="auto"/>
      </w:divBdr>
    </w:div>
    <w:div w:id="1184634885">
      <w:bodyDiv w:val="1"/>
      <w:marLeft w:val="0"/>
      <w:marRight w:val="0"/>
      <w:marTop w:val="0"/>
      <w:marBottom w:val="0"/>
      <w:divBdr>
        <w:top w:val="none" w:sz="0" w:space="0" w:color="auto"/>
        <w:left w:val="none" w:sz="0" w:space="0" w:color="auto"/>
        <w:bottom w:val="none" w:sz="0" w:space="0" w:color="auto"/>
        <w:right w:val="none" w:sz="0" w:space="0" w:color="auto"/>
      </w:divBdr>
    </w:div>
    <w:div w:id="1223367670">
      <w:bodyDiv w:val="1"/>
      <w:marLeft w:val="0"/>
      <w:marRight w:val="0"/>
      <w:marTop w:val="0"/>
      <w:marBottom w:val="0"/>
      <w:divBdr>
        <w:top w:val="none" w:sz="0" w:space="0" w:color="auto"/>
        <w:left w:val="none" w:sz="0" w:space="0" w:color="auto"/>
        <w:bottom w:val="none" w:sz="0" w:space="0" w:color="auto"/>
        <w:right w:val="none" w:sz="0" w:space="0" w:color="auto"/>
      </w:divBdr>
    </w:div>
    <w:div w:id="1457914177">
      <w:bodyDiv w:val="1"/>
      <w:marLeft w:val="0"/>
      <w:marRight w:val="0"/>
      <w:marTop w:val="0"/>
      <w:marBottom w:val="0"/>
      <w:divBdr>
        <w:top w:val="none" w:sz="0" w:space="0" w:color="auto"/>
        <w:left w:val="none" w:sz="0" w:space="0" w:color="auto"/>
        <w:bottom w:val="none" w:sz="0" w:space="0" w:color="auto"/>
        <w:right w:val="none" w:sz="0" w:space="0" w:color="auto"/>
      </w:divBdr>
    </w:div>
    <w:div w:id="1534268701">
      <w:bodyDiv w:val="1"/>
      <w:marLeft w:val="0"/>
      <w:marRight w:val="0"/>
      <w:marTop w:val="0"/>
      <w:marBottom w:val="0"/>
      <w:divBdr>
        <w:top w:val="none" w:sz="0" w:space="0" w:color="auto"/>
        <w:left w:val="none" w:sz="0" w:space="0" w:color="auto"/>
        <w:bottom w:val="none" w:sz="0" w:space="0" w:color="auto"/>
        <w:right w:val="none" w:sz="0" w:space="0" w:color="auto"/>
      </w:divBdr>
    </w:div>
    <w:div w:id="1542667033">
      <w:bodyDiv w:val="1"/>
      <w:marLeft w:val="0"/>
      <w:marRight w:val="0"/>
      <w:marTop w:val="0"/>
      <w:marBottom w:val="0"/>
      <w:divBdr>
        <w:top w:val="none" w:sz="0" w:space="0" w:color="auto"/>
        <w:left w:val="none" w:sz="0" w:space="0" w:color="auto"/>
        <w:bottom w:val="none" w:sz="0" w:space="0" w:color="auto"/>
        <w:right w:val="none" w:sz="0" w:space="0" w:color="auto"/>
      </w:divBdr>
    </w:div>
    <w:div w:id="1614511846">
      <w:bodyDiv w:val="1"/>
      <w:marLeft w:val="0"/>
      <w:marRight w:val="0"/>
      <w:marTop w:val="0"/>
      <w:marBottom w:val="0"/>
      <w:divBdr>
        <w:top w:val="none" w:sz="0" w:space="0" w:color="auto"/>
        <w:left w:val="none" w:sz="0" w:space="0" w:color="auto"/>
        <w:bottom w:val="none" w:sz="0" w:space="0" w:color="auto"/>
        <w:right w:val="none" w:sz="0" w:space="0" w:color="auto"/>
      </w:divBdr>
    </w:div>
    <w:div w:id="1761025487">
      <w:bodyDiv w:val="1"/>
      <w:marLeft w:val="0"/>
      <w:marRight w:val="0"/>
      <w:marTop w:val="0"/>
      <w:marBottom w:val="0"/>
      <w:divBdr>
        <w:top w:val="none" w:sz="0" w:space="0" w:color="auto"/>
        <w:left w:val="none" w:sz="0" w:space="0" w:color="auto"/>
        <w:bottom w:val="none" w:sz="0" w:space="0" w:color="auto"/>
        <w:right w:val="none" w:sz="0" w:space="0" w:color="auto"/>
      </w:divBdr>
    </w:div>
    <w:div w:id="1821582652">
      <w:bodyDiv w:val="1"/>
      <w:marLeft w:val="0"/>
      <w:marRight w:val="0"/>
      <w:marTop w:val="0"/>
      <w:marBottom w:val="0"/>
      <w:divBdr>
        <w:top w:val="none" w:sz="0" w:space="0" w:color="auto"/>
        <w:left w:val="none" w:sz="0" w:space="0" w:color="auto"/>
        <w:bottom w:val="none" w:sz="0" w:space="0" w:color="auto"/>
        <w:right w:val="none" w:sz="0" w:space="0" w:color="auto"/>
      </w:divBdr>
    </w:div>
    <w:div w:id="1906991161">
      <w:bodyDiv w:val="1"/>
      <w:marLeft w:val="0"/>
      <w:marRight w:val="0"/>
      <w:marTop w:val="0"/>
      <w:marBottom w:val="0"/>
      <w:divBdr>
        <w:top w:val="none" w:sz="0" w:space="0" w:color="auto"/>
        <w:left w:val="none" w:sz="0" w:space="0" w:color="auto"/>
        <w:bottom w:val="none" w:sz="0" w:space="0" w:color="auto"/>
        <w:right w:val="none" w:sz="0" w:space="0" w:color="auto"/>
      </w:divBdr>
    </w:div>
    <w:div w:id="1929343899">
      <w:bodyDiv w:val="1"/>
      <w:marLeft w:val="0"/>
      <w:marRight w:val="0"/>
      <w:marTop w:val="0"/>
      <w:marBottom w:val="0"/>
      <w:divBdr>
        <w:top w:val="none" w:sz="0" w:space="0" w:color="auto"/>
        <w:left w:val="none" w:sz="0" w:space="0" w:color="auto"/>
        <w:bottom w:val="none" w:sz="0" w:space="0" w:color="auto"/>
        <w:right w:val="none" w:sz="0" w:space="0" w:color="auto"/>
      </w:divBdr>
    </w:div>
    <w:div w:id="2010214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jpeg"/><Relationship Id="rId68" Type="http://schemas.openxmlformats.org/officeDocument/2006/relationships/image" Target="media/image64.png"/><Relationship Id="rId16" Type="http://schemas.openxmlformats.org/officeDocument/2006/relationships/image" Target="media/image1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fontTable" Target="fontTable.xml"/><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7A6550-8153-4581-8A52-9821080C5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Pages>
  <Words>8475</Words>
  <Characters>50855</Characters>
  <Application>Microsoft Office Word</Application>
  <DocSecurity>0</DocSecurity>
  <Lines>423</Lines>
  <Paragraphs>118</Paragraphs>
  <ScaleCrop>false</ScaleCrop>
  <HeadingPairs>
    <vt:vector size="2" baseType="variant">
      <vt:variant>
        <vt:lpstr>Tytuł</vt:lpstr>
      </vt:variant>
      <vt:variant>
        <vt:i4>1</vt:i4>
      </vt:variant>
    </vt:vector>
  </HeadingPairs>
  <TitlesOfParts>
    <vt:vector size="1" baseType="lpstr">
      <vt:lpstr/>
    </vt:vector>
  </TitlesOfParts>
  <Company> </Company>
  <LinksUpToDate>false</LinksUpToDate>
  <CharactersWithSpaces>59212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Maja</dc:creator>
  <cp:keywords/>
  <dc:description/>
  <cp:lastModifiedBy>Adamowicz Maja (TD OOP)</cp:lastModifiedBy>
  <cp:revision>13</cp:revision>
  <dcterms:created xsi:type="dcterms:W3CDTF">2025-06-09T10:33:00Z</dcterms:created>
  <dcterms:modified xsi:type="dcterms:W3CDTF">2026-03-04T06:56:00Z</dcterms:modified>
</cp:coreProperties>
</file>